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17AF" w14:textId="77777777" w:rsidR="00960905" w:rsidRPr="00960905" w:rsidRDefault="00960905" w:rsidP="00B65FC9">
      <w:pPr>
        <w:widowControl/>
        <w:tabs>
          <w:tab w:val="left" w:pos="555"/>
        </w:tabs>
        <w:ind w:right="57"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0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08EF437C" w14:textId="77777777" w:rsidR="00960905" w:rsidRPr="00960905" w:rsidRDefault="00960905" w:rsidP="00960905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0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5DFC9449" w14:textId="77777777" w:rsidR="00960905" w:rsidRPr="00960905" w:rsidRDefault="00960905" w:rsidP="00960905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0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3DD193BF" w14:textId="77777777" w:rsidR="00960905" w:rsidRPr="00960905" w:rsidRDefault="00960905" w:rsidP="0096090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1DCBC6" w14:textId="77777777" w:rsidR="00960905" w:rsidRPr="00960905" w:rsidRDefault="00960905" w:rsidP="00960905">
      <w:pPr>
        <w:widowControl/>
        <w:tabs>
          <w:tab w:val="center" w:pos="486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609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Е Н И Е</w:t>
      </w:r>
    </w:p>
    <w:p w14:paraId="0E1F260D" w14:textId="5F85012D" w:rsidR="00960905" w:rsidRPr="00960905" w:rsidRDefault="00960905" w:rsidP="00960905">
      <w:pPr>
        <w:widowControl/>
        <w:tabs>
          <w:tab w:val="center" w:pos="486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0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960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марта</w:t>
      </w:r>
      <w:r w:rsidRPr="00960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№ 24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</w:p>
    <w:p w14:paraId="2C4566BF" w14:textId="77777777" w:rsidR="003058AF" w:rsidRDefault="003058AF" w:rsidP="003058AF">
      <w:pPr>
        <w:pStyle w:val="30"/>
        <w:shd w:val="clear" w:color="auto" w:fill="auto"/>
        <w:spacing w:before="0" w:after="0" w:line="240" w:lineRule="auto"/>
        <w:ind w:right="641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О внесении изменений в Правила </w:t>
      </w:r>
    </w:p>
    <w:p w14:paraId="38637F34" w14:textId="6FA6CB1E" w:rsidR="003058AF" w:rsidRDefault="003058AF" w:rsidP="003058AF">
      <w:pPr>
        <w:pStyle w:val="30"/>
        <w:shd w:val="clear" w:color="auto" w:fill="auto"/>
        <w:spacing w:before="0" w:after="0" w:line="240" w:lineRule="auto"/>
        <w:ind w:right="641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благоустройства территории муниципального образования «Советский городской округ» Калининградской области, утвержденные решением окружного Совета депутатов </w:t>
      </w:r>
    </w:p>
    <w:p w14:paraId="5F0C891C" w14:textId="635EBF4C" w:rsidR="00591142" w:rsidRDefault="003058AF" w:rsidP="003058AF">
      <w:pPr>
        <w:pStyle w:val="30"/>
        <w:shd w:val="clear" w:color="auto" w:fill="auto"/>
        <w:spacing w:before="0" w:after="0" w:line="240" w:lineRule="auto"/>
        <w:ind w:right="641"/>
        <w:jc w:val="center"/>
        <w:rPr>
          <w:rStyle w:val="31"/>
          <w:b/>
          <w:bCs/>
        </w:rPr>
      </w:pPr>
      <w:r>
        <w:rPr>
          <w:rStyle w:val="31"/>
          <w:b/>
          <w:bCs/>
        </w:rPr>
        <w:t>Советского городского округа от 24.11.2021 г. № 130</w:t>
      </w:r>
    </w:p>
    <w:p w14:paraId="44DDA758" w14:textId="77777777" w:rsidR="003058AF" w:rsidRDefault="003058AF" w:rsidP="003058AF">
      <w:pPr>
        <w:pStyle w:val="30"/>
        <w:shd w:val="clear" w:color="auto" w:fill="auto"/>
        <w:spacing w:before="0" w:after="0" w:line="240" w:lineRule="auto"/>
        <w:ind w:right="641"/>
        <w:jc w:val="center"/>
      </w:pPr>
    </w:p>
    <w:p w14:paraId="7EF4DD5F" w14:textId="2647FEDD" w:rsidR="00591142" w:rsidRDefault="003058AF" w:rsidP="00B65FC9">
      <w:pPr>
        <w:pStyle w:val="20"/>
        <w:shd w:val="clear" w:color="auto" w:fill="auto"/>
        <w:spacing w:after="0" w:line="240" w:lineRule="auto"/>
        <w:ind w:right="57" w:firstLine="782"/>
        <w:jc w:val="both"/>
        <w:rPr>
          <w:rStyle w:val="21"/>
        </w:rPr>
      </w:pPr>
      <w:r>
        <w:rPr>
          <w:rStyle w:val="2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330931D6" w14:textId="77777777" w:rsidR="003058AF" w:rsidRDefault="003058AF" w:rsidP="003058AF">
      <w:pPr>
        <w:pStyle w:val="20"/>
        <w:shd w:val="clear" w:color="auto" w:fill="auto"/>
        <w:spacing w:after="0" w:line="240" w:lineRule="auto"/>
        <w:ind w:firstLine="782"/>
        <w:jc w:val="both"/>
      </w:pPr>
    </w:p>
    <w:p w14:paraId="12DD7C6D" w14:textId="61D1220F" w:rsidR="00591142" w:rsidRDefault="003058AF" w:rsidP="003C7005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/>
          <w:bCs/>
        </w:rPr>
      </w:pPr>
      <w:bookmarkStart w:id="0" w:name="bookmark1"/>
      <w:r>
        <w:rPr>
          <w:rStyle w:val="11"/>
          <w:b/>
          <w:bCs/>
        </w:rPr>
        <w:t>РЕШИЛ:</w:t>
      </w:r>
      <w:bookmarkEnd w:id="0"/>
    </w:p>
    <w:p w14:paraId="2F148F8A" w14:textId="77777777" w:rsidR="003C7005" w:rsidRDefault="003C7005" w:rsidP="003C7005">
      <w:pPr>
        <w:pStyle w:val="10"/>
        <w:keepNext/>
        <w:keepLines/>
        <w:shd w:val="clear" w:color="auto" w:fill="auto"/>
        <w:spacing w:before="0" w:after="0" w:line="240" w:lineRule="auto"/>
        <w:ind w:right="20"/>
      </w:pPr>
    </w:p>
    <w:p w14:paraId="55FB1F43" w14:textId="42D35ECD" w:rsidR="00591142" w:rsidRDefault="003058AF" w:rsidP="003C700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right="57" w:firstLine="709"/>
        <w:jc w:val="both"/>
      </w:pPr>
      <w:r>
        <w:rPr>
          <w:rStyle w:val="21"/>
        </w:rPr>
        <w:t>Внести в Правила благоустройства территории муниципального образования «Советский городской округ» Калининградской области, утвержденные решением окружного Совета депутатов Советского городского округа от 24.11.2021 г. № 130, следующие изменения:</w:t>
      </w:r>
    </w:p>
    <w:p w14:paraId="1DEB39FD" w14:textId="77777777" w:rsidR="00591142" w:rsidRDefault="003058AF" w:rsidP="003C7005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240" w:lineRule="auto"/>
        <w:ind w:firstLine="709"/>
        <w:jc w:val="both"/>
      </w:pPr>
      <w:r>
        <w:rPr>
          <w:rStyle w:val="21"/>
        </w:rPr>
        <w:t>В пункте 9.4.1 слова «железных дорог,» исключить;</w:t>
      </w:r>
    </w:p>
    <w:p w14:paraId="641C60EC" w14:textId="77777777" w:rsidR="00591142" w:rsidRDefault="003058AF" w:rsidP="003C7005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240" w:lineRule="auto"/>
        <w:ind w:firstLine="709"/>
        <w:jc w:val="both"/>
      </w:pPr>
      <w:r>
        <w:rPr>
          <w:rStyle w:val="21"/>
        </w:rPr>
        <w:t>В пункте 9.5.1 слова «железных дорог,» исключить;</w:t>
      </w:r>
    </w:p>
    <w:p w14:paraId="2FBF188C" w14:textId="77777777" w:rsidR="00591142" w:rsidRDefault="003058AF" w:rsidP="003C7005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240" w:lineRule="auto"/>
        <w:ind w:firstLine="709"/>
        <w:jc w:val="both"/>
      </w:pPr>
      <w:r>
        <w:rPr>
          <w:rStyle w:val="21"/>
        </w:rPr>
        <w:t>Пункт 11.6.4 признать утратившим силу.</w:t>
      </w:r>
    </w:p>
    <w:p w14:paraId="511D9264" w14:textId="77777777" w:rsidR="00591142" w:rsidRDefault="003058AF" w:rsidP="003C700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firstLine="709"/>
        <w:jc w:val="both"/>
      </w:pPr>
      <w:r>
        <w:rPr>
          <w:rStyle w:val="21"/>
        </w:rPr>
        <w:t>Опубликовать настоящее решение в газете «Вестник».</w:t>
      </w:r>
    </w:p>
    <w:p w14:paraId="7685F6DE" w14:textId="72578CE3" w:rsidR="00591142" w:rsidRDefault="003058AF" w:rsidP="003C700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40" w:lineRule="auto"/>
        <w:ind w:right="57" w:firstLine="709"/>
        <w:jc w:val="both"/>
        <w:rPr>
          <w:rStyle w:val="21"/>
        </w:rPr>
      </w:pPr>
      <w:r>
        <w:rPr>
          <w:rStyle w:val="21"/>
        </w:rPr>
        <w:t>Настоящее решение вступает в силу после официального опубликования.</w:t>
      </w:r>
    </w:p>
    <w:p w14:paraId="23C4E5FD" w14:textId="77777777" w:rsidR="003058AF" w:rsidRDefault="003058AF" w:rsidP="003058AF">
      <w:pPr>
        <w:pStyle w:val="20"/>
        <w:shd w:val="clear" w:color="auto" w:fill="auto"/>
        <w:tabs>
          <w:tab w:val="left" w:pos="1177"/>
        </w:tabs>
        <w:spacing w:after="0" w:line="240" w:lineRule="auto"/>
        <w:ind w:left="782"/>
        <w:jc w:val="both"/>
      </w:pPr>
    </w:p>
    <w:p w14:paraId="0C5C9C1C" w14:textId="1A71143D" w:rsidR="00591142" w:rsidRDefault="00960905">
      <w:pPr>
        <w:pStyle w:val="10"/>
        <w:keepNext/>
        <w:keepLines/>
        <w:shd w:val="clear" w:color="auto" w:fill="auto"/>
        <w:spacing w:before="0" w:after="0"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408430" distR="63500" simplePos="0" relativeHeight="251657728" behindDoc="1" locked="0" layoutInCell="1" allowOverlap="1" wp14:anchorId="57DDA295" wp14:editId="574202C5">
                <wp:simplePos x="0" y="0"/>
                <wp:positionH relativeFrom="margin">
                  <wp:posOffset>4389120</wp:posOffset>
                </wp:positionH>
                <wp:positionV relativeFrom="paragraph">
                  <wp:posOffset>10160</wp:posOffset>
                </wp:positionV>
                <wp:extent cx="1499870" cy="177800"/>
                <wp:effectExtent l="0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B19A" w14:textId="77777777" w:rsidR="00591142" w:rsidRDefault="003058AF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Г.Ф. Соколовский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DA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.8pt;width:118.1pt;height:14pt;z-index:-251658752;visibility:visible;mso-wrap-style:square;mso-width-percent:0;mso-height-percent:0;mso-wrap-distance-left:110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" filled="f" stroked="f">
                <v:textbox style="mso-fit-shape-to-text:t" inset="0,0,0,0">
                  <w:txbxContent>
                    <w:p w14:paraId="4959B19A" w14:textId="77777777" w:rsidR="00591142" w:rsidRDefault="003058AF">
                      <w:pPr>
                        <w:pStyle w:val="3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Г.Ф. Соколовский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2"/>
      <w:r w:rsidR="003058AF">
        <w:rPr>
          <w:rStyle w:val="11"/>
          <w:b/>
          <w:bCs/>
        </w:rPr>
        <w:t>Глава Советского городского окр</w:t>
      </w:r>
      <w:bookmarkStart w:id="2" w:name="_GoBack"/>
      <w:bookmarkEnd w:id="2"/>
      <w:r w:rsidR="003058AF">
        <w:rPr>
          <w:rStyle w:val="11"/>
          <w:b/>
          <w:bCs/>
        </w:rPr>
        <w:t>уга</w:t>
      </w:r>
      <w:bookmarkEnd w:id="1"/>
    </w:p>
    <w:sectPr w:rsidR="00591142">
      <w:pgSz w:w="11900" w:h="16840"/>
      <w:pgMar w:top="682" w:right="629" w:bottom="682" w:left="1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2E6E" w14:textId="77777777" w:rsidR="00B43861" w:rsidRDefault="003058AF">
      <w:r>
        <w:separator/>
      </w:r>
    </w:p>
  </w:endnote>
  <w:endnote w:type="continuationSeparator" w:id="0">
    <w:p w14:paraId="2289B9E3" w14:textId="77777777" w:rsidR="00B43861" w:rsidRDefault="003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01BF" w14:textId="77777777" w:rsidR="00591142" w:rsidRDefault="00591142"/>
  </w:footnote>
  <w:footnote w:type="continuationSeparator" w:id="0">
    <w:p w14:paraId="647B91BE" w14:textId="77777777" w:rsidR="00591142" w:rsidRDefault="00591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312CF"/>
    <w:multiLevelType w:val="multilevel"/>
    <w:tmpl w:val="63F2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2"/>
    <w:rsid w:val="003058AF"/>
    <w:rsid w:val="003C7005"/>
    <w:rsid w:val="00591142"/>
    <w:rsid w:val="00960905"/>
    <w:rsid w:val="00B43861"/>
    <w:rsid w:val="00B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147F"/>
  <w15:docId w15:val="{667891FD-CDF1-4FDD-8532-88336B62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6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dcterms:created xsi:type="dcterms:W3CDTF">2023-03-27T08:42:00Z</dcterms:created>
  <dcterms:modified xsi:type="dcterms:W3CDTF">2023-03-27T09:29:00Z</dcterms:modified>
</cp:coreProperties>
</file>