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A56A" w14:textId="77777777" w:rsidR="004268A5" w:rsidRDefault="004268A5" w:rsidP="004268A5">
      <w:pPr>
        <w:ind w:left="2621" w:right="2005" w:firstLine="161"/>
        <w:rPr>
          <w:sz w:val="28"/>
          <w:szCs w:val="28"/>
          <w:lang w:val="ru-RU"/>
        </w:rPr>
      </w:pPr>
    </w:p>
    <w:p w14:paraId="2EEDFADB" w14:textId="77777777" w:rsidR="004268A5" w:rsidRDefault="004268A5" w:rsidP="004268A5">
      <w:pPr>
        <w:ind w:left="2621" w:right="2005" w:firstLine="161"/>
        <w:rPr>
          <w:sz w:val="28"/>
          <w:szCs w:val="28"/>
          <w:lang w:val="ru-RU"/>
        </w:rPr>
      </w:pPr>
    </w:p>
    <w:p w14:paraId="7C631D52" w14:textId="5983C373" w:rsidR="004268A5" w:rsidRPr="00D8345E" w:rsidRDefault="004268A5" w:rsidP="004268A5">
      <w:pPr>
        <w:ind w:left="2621" w:right="2005" w:firstLine="161"/>
        <w:rPr>
          <w:sz w:val="28"/>
          <w:szCs w:val="28"/>
          <w:lang w:val="ru-RU"/>
        </w:rPr>
      </w:pPr>
      <w:r w:rsidRPr="00D8345E">
        <w:rPr>
          <w:sz w:val="28"/>
          <w:szCs w:val="28"/>
          <w:lang w:val="ru-RU"/>
        </w:rPr>
        <w:t>РОССИЙСКАЯ ФЕДЕРАЦИЯ</w:t>
      </w:r>
      <w:r w:rsidRPr="00D8345E">
        <w:rPr>
          <w:spacing w:val="1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ОКРУЖНОЙ</w:t>
      </w:r>
      <w:r w:rsidRPr="00D8345E">
        <w:rPr>
          <w:spacing w:val="-7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СОВЕТ</w:t>
      </w:r>
      <w:r w:rsidRPr="00D8345E">
        <w:rPr>
          <w:spacing w:val="-7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ДЕПУТАТОВ</w:t>
      </w:r>
    </w:p>
    <w:p w14:paraId="0168C522" w14:textId="77777777" w:rsidR="004268A5" w:rsidRPr="00D8345E" w:rsidRDefault="004268A5" w:rsidP="004268A5">
      <w:pPr>
        <w:ind w:left="2319"/>
        <w:rPr>
          <w:sz w:val="28"/>
          <w:szCs w:val="28"/>
          <w:lang w:val="ru-RU"/>
        </w:rPr>
      </w:pPr>
      <w:r w:rsidRPr="00D8345E">
        <w:rPr>
          <w:sz w:val="28"/>
          <w:szCs w:val="28"/>
          <w:lang w:val="ru-RU"/>
        </w:rPr>
        <w:t>СОВЕТСКОГО</w:t>
      </w:r>
      <w:r w:rsidRPr="00D8345E">
        <w:rPr>
          <w:spacing w:val="-4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ГОРОДСКОГО</w:t>
      </w:r>
      <w:r w:rsidRPr="00D8345E">
        <w:rPr>
          <w:spacing w:val="-2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ОКРУГА</w:t>
      </w:r>
    </w:p>
    <w:p w14:paraId="2B5F6406" w14:textId="77777777" w:rsidR="004268A5" w:rsidRPr="00D8345E" w:rsidRDefault="004268A5" w:rsidP="004268A5">
      <w:pPr>
        <w:rPr>
          <w:sz w:val="28"/>
          <w:szCs w:val="28"/>
          <w:lang w:val="ru-RU"/>
        </w:rPr>
      </w:pPr>
    </w:p>
    <w:p w14:paraId="058CF647" w14:textId="77777777" w:rsidR="004268A5" w:rsidRPr="00D8345E" w:rsidRDefault="004268A5" w:rsidP="004268A5">
      <w:pPr>
        <w:ind w:left="779" w:right="1107"/>
        <w:jc w:val="center"/>
        <w:outlineLvl w:val="0"/>
        <w:rPr>
          <w:b/>
          <w:bCs/>
          <w:sz w:val="28"/>
          <w:szCs w:val="28"/>
          <w:lang w:val="ru-RU"/>
        </w:rPr>
      </w:pPr>
      <w:r w:rsidRPr="00D8345E">
        <w:rPr>
          <w:b/>
          <w:bCs/>
          <w:sz w:val="28"/>
          <w:szCs w:val="28"/>
          <w:lang w:val="ru-RU"/>
        </w:rPr>
        <w:t>Р Е Ш Е Н И Е</w:t>
      </w:r>
    </w:p>
    <w:p w14:paraId="0BD0B456" w14:textId="5F639BBB" w:rsidR="004268A5" w:rsidRPr="00D8345E" w:rsidRDefault="004268A5" w:rsidP="004268A5">
      <w:pPr>
        <w:tabs>
          <w:tab w:val="left" w:pos="752"/>
          <w:tab w:val="left" w:pos="2287"/>
          <w:tab w:val="left" w:pos="4335"/>
        </w:tabs>
        <w:spacing w:before="161"/>
        <w:ind w:right="264"/>
        <w:jc w:val="center"/>
        <w:rPr>
          <w:sz w:val="28"/>
          <w:szCs w:val="28"/>
          <w:lang w:val="ru-RU"/>
        </w:rPr>
      </w:pPr>
      <w:r w:rsidRPr="00D8345E">
        <w:rPr>
          <w:sz w:val="28"/>
          <w:szCs w:val="28"/>
          <w:lang w:val="ru-RU"/>
        </w:rPr>
        <w:t>от «29» ноября 2023</w:t>
      </w:r>
      <w:r w:rsidRPr="00D8345E">
        <w:rPr>
          <w:spacing w:val="-1"/>
          <w:sz w:val="28"/>
          <w:szCs w:val="28"/>
          <w:lang w:val="ru-RU"/>
        </w:rPr>
        <w:t xml:space="preserve"> </w:t>
      </w:r>
      <w:r w:rsidRPr="00D8345E">
        <w:rPr>
          <w:sz w:val="28"/>
          <w:szCs w:val="28"/>
          <w:lang w:val="ru-RU"/>
        </w:rPr>
        <w:t>года № 3</w:t>
      </w:r>
      <w:r w:rsidR="00E8451F">
        <w:rPr>
          <w:sz w:val="28"/>
          <w:szCs w:val="28"/>
          <w:lang w:val="ru-RU"/>
        </w:rPr>
        <w:t>08</w:t>
      </w:r>
      <w:bookmarkStart w:id="0" w:name="_GoBack"/>
      <w:bookmarkEnd w:id="0"/>
    </w:p>
    <w:p w14:paraId="272720F6" w14:textId="77777777" w:rsidR="00AE0033" w:rsidRPr="00F13111" w:rsidRDefault="00AE0033">
      <w:pPr>
        <w:pStyle w:val="a3"/>
        <w:spacing w:before="10"/>
        <w:rPr>
          <w:sz w:val="43"/>
          <w:lang w:val="ru-RU"/>
        </w:rPr>
      </w:pPr>
    </w:p>
    <w:p w14:paraId="23283A96" w14:textId="77777777" w:rsidR="00AE0033" w:rsidRPr="00F13111" w:rsidRDefault="00F13111">
      <w:pPr>
        <w:pStyle w:val="1"/>
        <w:ind w:right="817"/>
        <w:rPr>
          <w:lang w:val="ru-RU"/>
        </w:rPr>
      </w:pPr>
      <w:r w:rsidRPr="00F13111">
        <w:rPr>
          <w:lang w:val="ru-RU"/>
        </w:rPr>
        <w:t>О</w:t>
      </w:r>
      <w:r w:rsidRPr="00F13111">
        <w:rPr>
          <w:spacing w:val="-2"/>
          <w:lang w:val="ru-RU"/>
        </w:rPr>
        <w:t xml:space="preserve"> </w:t>
      </w:r>
      <w:r w:rsidRPr="00F13111">
        <w:rPr>
          <w:lang w:val="ru-RU"/>
        </w:rPr>
        <w:t>внесении</w:t>
      </w:r>
      <w:r w:rsidRPr="00F13111">
        <w:rPr>
          <w:spacing w:val="-2"/>
          <w:lang w:val="ru-RU"/>
        </w:rPr>
        <w:t xml:space="preserve"> </w:t>
      </w:r>
      <w:r w:rsidRPr="00F13111">
        <w:rPr>
          <w:lang w:val="ru-RU"/>
        </w:rPr>
        <w:t>изменений</w:t>
      </w:r>
      <w:r w:rsidRPr="00F13111">
        <w:rPr>
          <w:spacing w:val="-2"/>
          <w:lang w:val="ru-RU"/>
        </w:rPr>
        <w:t xml:space="preserve"> </w:t>
      </w:r>
      <w:r w:rsidRPr="00F13111">
        <w:rPr>
          <w:lang w:val="ru-RU"/>
        </w:rPr>
        <w:t>в</w:t>
      </w:r>
      <w:r w:rsidRPr="00F13111">
        <w:rPr>
          <w:spacing w:val="-2"/>
          <w:lang w:val="ru-RU"/>
        </w:rPr>
        <w:t xml:space="preserve"> </w:t>
      </w:r>
      <w:r w:rsidRPr="00F13111">
        <w:rPr>
          <w:lang w:val="ru-RU"/>
        </w:rPr>
        <w:t>Положение</w:t>
      </w:r>
    </w:p>
    <w:p w14:paraId="595C4F54" w14:textId="77777777" w:rsidR="00AE0033" w:rsidRPr="00F13111" w:rsidRDefault="00F13111">
      <w:pPr>
        <w:ind w:left="761" w:right="817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F13111">
        <w:rPr>
          <w:b/>
          <w:sz w:val="28"/>
          <w:lang w:val="ru-RU"/>
        </w:rPr>
        <w:t xml:space="preserve"> денежном содержании и социальных гарантиях служебной</w:t>
      </w:r>
      <w:r w:rsidRPr="00F13111">
        <w:rPr>
          <w:b/>
          <w:spacing w:val="-67"/>
          <w:sz w:val="28"/>
          <w:lang w:val="ru-RU"/>
        </w:rPr>
        <w:t xml:space="preserve"> </w:t>
      </w:r>
      <w:r w:rsidRPr="00F13111">
        <w:rPr>
          <w:b/>
          <w:sz w:val="28"/>
          <w:lang w:val="ru-RU"/>
        </w:rPr>
        <w:t>деятельности председателя Контрольно-счётной комиссии</w:t>
      </w:r>
      <w:r w:rsidRPr="00F13111">
        <w:rPr>
          <w:b/>
          <w:spacing w:val="1"/>
          <w:sz w:val="28"/>
          <w:lang w:val="ru-RU"/>
        </w:rPr>
        <w:t xml:space="preserve"> </w:t>
      </w:r>
      <w:r w:rsidRPr="00F13111">
        <w:rPr>
          <w:b/>
          <w:sz w:val="28"/>
          <w:lang w:val="ru-RU"/>
        </w:rPr>
        <w:t>Советского</w:t>
      </w:r>
      <w:r w:rsidRPr="00F13111">
        <w:rPr>
          <w:b/>
          <w:spacing w:val="-1"/>
          <w:sz w:val="28"/>
          <w:lang w:val="ru-RU"/>
        </w:rPr>
        <w:t xml:space="preserve"> </w:t>
      </w:r>
      <w:r w:rsidRPr="00F13111">
        <w:rPr>
          <w:b/>
          <w:sz w:val="28"/>
          <w:lang w:val="ru-RU"/>
        </w:rPr>
        <w:t>городского округа</w:t>
      </w:r>
    </w:p>
    <w:p w14:paraId="455C2441" w14:textId="77777777" w:rsidR="00AE0033" w:rsidRPr="00F13111" w:rsidRDefault="00AE0033">
      <w:pPr>
        <w:pStyle w:val="a3"/>
        <w:rPr>
          <w:b/>
          <w:lang w:val="ru-RU"/>
        </w:rPr>
      </w:pPr>
    </w:p>
    <w:p w14:paraId="7AE7AA2D" w14:textId="77777777" w:rsidR="00AE0033" w:rsidRPr="00F13111" w:rsidRDefault="00F13111">
      <w:pPr>
        <w:pStyle w:val="a3"/>
        <w:ind w:left="101" w:right="227" w:firstLine="709"/>
        <w:jc w:val="both"/>
        <w:rPr>
          <w:lang w:val="ru-RU"/>
        </w:rPr>
      </w:pPr>
      <w:r w:rsidRPr="00F13111">
        <w:rPr>
          <w:spacing w:val="-1"/>
          <w:lang w:val="ru-RU"/>
        </w:rPr>
        <w:t>Рассмотрев</w:t>
      </w:r>
      <w:r w:rsidRPr="00F13111">
        <w:rPr>
          <w:spacing w:val="-15"/>
          <w:lang w:val="ru-RU"/>
        </w:rPr>
        <w:t xml:space="preserve"> </w:t>
      </w:r>
      <w:r w:rsidRPr="00F13111">
        <w:rPr>
          <w:spacing w:val="-1"/>
          <w:lang w:val="ru-RU"/>
        </w:rPr>
        <w:t>предложения</w:t>
      </w:r>
      <w:r w:rsidRPr="00F13111">
        <w:rPr>
          <w:spacing w:val="-16"/>
          <w:lang w:val="ru-RU"/>
        </w:rPr>
        <w:t xml:space="preserve"> </w:t>
      </w:r>
      <w:r w:rsidRPr="00F13111">
        <w:rPr>
          <w:lang w:val="ru-RU"/>
        </w:rPr>
        <w:t>администрации</w:t>
      </w:r>
      <w:r w:rsidRPr="00F13111">
        <w:rPr>
          <w:spacing w:val="-16"/>
          <w:lang w:val="ru-RU"/>
        </w:rPr>
        <w:t xml:space="preserve"> </w:t>
      </w:r>
      <w:r w:rsidRPr="00F13111">
        <w:rPr>
          <w:lang w:val="ru-RU"/>
        </w:rPr>
        <w:t>Советского</w:t>
      </w:r>
      <w:r w:rsidRPr="00F13111">
        <w:rPr>
          <w:spacing w:val="-16"/>
          <w:lang w:val="ru-RU"/>
        </w:rPr>
        <w:t xml:space="preserve"> </w:t>
      </w:r>
      <w:r w:rsidRPr="00F13111">
        <w:rPr>
          <w:lang w:val="ru-RU"/>
        </w:rPr>
        <w:t>городского</w:t>
      </w:r>
      <w:r w:rsidRPr="00F13111">
        <w:rPr>
          <w:spacing w:val="-15"/>
          <w:lang w:val="ru-RU"/>
        </w:rPr>
        <w:t xml:space="preserve"> </w:t>
      </w:r>
      <w:r w:rsidRPr="00F13111">
        <w:rPr>
          <w:lang w:val="ru-RU"/>
        </w:rPr>
        <w:t>округа,</w:t>
      </w:r>
      <w:r w:rsidRPr="00F13111">
        <w:rPr>
          <w:spacing w:val="-68"/>
          <w:lang w:val="ru-RU"/>
        </w:rPr>
        <w:t xml:space="preserve"> </w:t>
      </w:r>
      <w:r w:rsidRPr="00F13111">
        <w:rPr>
          <w:lang w:val="ru-RU"/>
        </w:rPr>
        <w:t>руководствуясь Федеральным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законом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от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07.02.2011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№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6-ФЗ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«Об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общих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принципах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организации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и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деятельности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контрольно-счетных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органов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субъектов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Российской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Федерации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и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муниципальных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образований»,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Федеральным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законом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от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06.10.2003</w:t>
      </w:r>
      <w:r w:rsidRPr="00F13111">
        <w:rPr>
          <w:spacing w:val="1"/>
          <w:lang w:val="ru-RU"/>
        </w:rPr>
        <w:t xml:space="preserve"> </w:t>
      </w:r>
      <w:r>
        <w:t>N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131-ФЗ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«Об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общих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принципах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организации местного самоуправлении в Российской Федерации», Уставом</w:t>
      </w:r>
      <w:r w:rsidRPr="00F13111">
        <w:rPr>
          <w:spacing w:val="1"/>
          <w:lang w:val="ru-RU"/>
        </w:rPr>
        <w:t xml:space="preserve"> </w:t>
      </w:r>
      <w:r w:rsidRPr="00F13111">
        <w:rPr>
          <w:lang w:val="ru-RU"/>
        </w:rPr>
        <w:t>муниципального</w:t>
      </w:r>
      <w:r w:rsidRPr="00F13111">
        <w:rPr>
          <w:spacing w:val="-13"/>
          <w:lang w:val="ru-RU"/>
        </w:rPr>
        <w:t xml:space="preserve"> </w:t>
      </w:r>
      <w:r w:rsidRPr="00F13111">
        <w:rPr>
          <w:lang w:val="ru-RU"/>
        </w:rPr>
        <w:t>образования</w:t>
      </w:r>
      <w:r w:rsidRPr="00F13111">
        <w:rPr>
          <w:spacing w:val="-12"/>
          <w:lang w:val="ru-RU"/>
        </w:rPr>
        <w:t xml:space="preserve"> </w:t>
      </w:r>
      <w:r w:rsidRPr="00F13111">
        <w:rPr>
          <w:lang w:val="ru-RU"/>
        </w:rPr>
        <w:t>«Советский</w:t>
      </w:r>
      <w:r w:rsidRPr="00F13111">
        <w:rPr>
          <w:spacing w:val="-13"/>
          <w:lang w:val="ru-RU"/>
        </w:rPr>
        <w:t xml:space="preserve"> </w:t>
      </w:r>
      <w:r w:rsidRPr="00F13111">
        <w:rPr>
          <w:lang w:val="ru-RU"/>
        </w:rPr>
        <w:t>городской</w:t>
      </w:r>
      <w:r w:rsidRPr="00F13111">
        <w:rPr>
          <w:spacing w:val="-11"/>
          <w:lang w:val="ru-RU"/>
        </w:rPr>
        <w:t xml:space="preserve"> </w:t>
      </w:r>
      <w:r w:rsidRPr="00F13111">
        <w:rPr>
          <w:lang w:val="ru-RU"/>
        </w:rPr>
        <w:t>округ»</w:t>
      </w:r>
      <w:r w:rsidRPr="00F13111">
        <w:rPr>
          <w:spacing w:val="-13"/>
          <w:lang w:val="ru-RU"/>
        </w:rPr>
        <w:t xml:space="preserve"> </w:t>
      </w:r>
      <w:r w:rsidRPr="00F13111">
        <w:rPr>
          <w:lang w:val="ru-RU"/>
        </w:rPr>
        <w:t>Калининградской</w:t>
      </w:r>
      <w:r w:rsidRPr="00F13111">
        <w:rPr>
          <w:spacing w:val="-67"/>
          <w:lang w:val="ru-RU"/>
        </w:rPr>
        <w:t xml:space="preserve"> </w:t>
      </w:r>
      <w:r w:rsidRPr="00F13111">
        <w:rPr>
          <w:lang w:val="ru-RU"/>
        </w:rPr>
        <w:t>области,</w:t>
      </w:r>
      <w:r w:rsidRPr="00F13111">
        <w:rPr>
          <w:spacing w:val="-1"/>
          <w:lang w:val="ru-RU"/>
        </w:rPr>
        <w:t xml:space="preserve"> </w:t>
      </w:r>
      <w:r w:rsidRPr="00F13111">
        <w:rPr>
          <w:lang w:val="ru-RU"/>
        </w:rPr>
        <w:t>окружной Совет</w:t>
      </w:r>
      <w:r w:rsidRPr="00F13111">
        <w:rPr>
          <w:spacing w:val="-2"/>
          <w:lang w:val="ru-RU"/>
        </w:rPr>
        <w:t xml:space="preserve"> </w:t>
      </w:r>
      <w:r w:rsidRPr="00F13111">
        <w:rPr>
          <w:lang w:val="ru-RU"/>
        </w:rPr>
        <w:t>депутатов</w:t>
      </w:r>
      <w:r w:rsidRPr="00F13111">
        <w:rPr>
          <w:spacing w:val="-1"/>
          <w:lang w:val="ru-RU"/>
        </w:rPr>
        <w:t xml:space="preserve"> </w:t>
      </w:r>
      <w:r w:rsidRPr="00F13111">
        <w:rPr>
          <w:lang w:val="ru-RU"/>
        </w:rPr>
        <w:t>Советского</w:t>
      </w:r>
      <w:r w:rsidRPr="00F13111">
        <w:rPr>
          <w:spacing w:val="-1"/>
          <w:lang w:val="ru-RU"/>
        </w:rPr>
        <w:t xml:space="preserve"> </w:t>
      </w:r>
      <w:r w:rsidRPr="00F13111">
        <w:rPr>
          <w:lang w:val="ru-RU"/>
        </w:rPr>
        <w:t>городского</w:t>
      </w:r>
      <w:r w:rsidRPr="00F13111">
        <w:rPr>
          <w:spacing w:val="-1"/>
          <w:lang w:val="ru-RU"/>
        </w:rPr>
        <w:t xml:space="preserve"> </w:t>
      </w:r>
      <w:r w:rsidRPr="00F13111">
        <w:rPr>
          <w:lang w:val="ru-RU"/>
        </w:rPr>
        <w:t>округа</w:t>
      </w:r>
    </w:p>
    <w:p w14:paraId="24787503" w14:textId="77777777" w:rsidR="00AE0033" w:rsidRPr="00F13111" w:rsidRDefault="00AE0033">
      <w:pPr>
        <w:pStyle w:val="a3"/>
        <w:rPr>
          <w:lang w:val="ru-RU"/>
        </w:rPr>
      </w:pPr>
    </w:p>
    <w:p w14:paraId="3C2DC6E3" w14:textId="77777777" w:rsidR="00AE0033" w:rsidRDefault="00F13111">
      <w:pPr>
        <w:pStyle w:val="1"/>
        <w:ind w:right="352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4333C14A" w14:textId="77777777" w:rsidR="00AE0033" w:rsidRDefault="00AE0033">
      <w:pPr>
        <w:pStyle w:val="a3"/>
        <w:spacing w:before="10"/>
        <w:rPr>
          <w:b/>
          <w:sz w:val="34"/>
        </w:rPr>
      </w:pPr>
    </w:p>
    <w:p w14:paraId="338B1105" w14:textId="77777777" w:rsidR="00AE0033" w:rsidRPr="00F13111" w:rsidRDefault="00F13111">
      <w:pPr>
        <w:pStyle w:val="a4"/>
        <w:numPr>
          <w:ilvl w:val="0"/>
          <w:numId w:val="1"/>
        </w:numPr>
        <w:tabs>
          <w:tab w:val="left" w:pos="946"/>
        </w:tabs>
        <w:ind w:right="227" w:firstLine="560"/>
        <w:jc w:val="both"/>
        <w:rPr>
          <w:sz w:val="28"/>
          <w:lang w:val="ru-RU"/>
        </w:rPr>
      </w:pPr>
      <w:r w:rsidRPr="00F13111">
        <w:rPr>
          <w:sz w:val="28"/>
          <w:lang w:val="ru-RU"/>
        </w:rPr>
        <w:t>Внести в Положение о денежном содержании и социальных гарантиях</w:t>
      </w:r>
      <w:r w:rsidRPr="00F13111">
        <w:rPr>
          <w:spacing w:val="-6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служебной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деятельности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председателя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Контрольно-счётной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комиссии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Советского городского округа, утвержденное решением окружного Совета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депутатов</w:t>
      </w:r>
      <w:r w:rsidRPr="00F13111">
        <w:rPr>
          <w:spacing w:val="66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Советского</w:t>
      </w:r>
      <w:r w:rsidRPr="00F13111">
        <w:rPr>
          <w:spacing w:val="6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городского</w:t>
      </w:r>
      <w:r w:rsidRPr="00F13111">
        <w:rPr>
          <w:spacing w:val="6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округа</w:t>
      </w:r>
      <w:r w:rsidRPr="00F13111">
        <w:rPr>
          <w:spacing w:val="6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от</w:t>
      </w:r>
      <w:r w:rsidRPr="00F13111">
        <w:rPr>
          <w:spacing w:val="66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26.01.2022</w:t>
      </w:r>
      <w:r w:rsidRPr="00F13111">
        <w:rPr>
          <w:spacing w:val="67"/>
          <w:sz w:val="28"/>
          <w:lang w:val="ru-RU"/>
        </w:rPr>
        <w:t xml:space="preserve"> </w:t>
      </w:r>
      <w:r>
        <w:rPr>
          <w:sz w:val="28"/>
        </w:rPr>
        <w:t>N</w:t>
      </w:r>
      <w:r w:rsidRPr="00F13111">
        <w:rPr>
          <w:spacing w:val="6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152,</w:t>
      </w:r>
      <w:r w:rsidRPr="00F13111">
        <w:rPr>
          <w:spacing w:val="6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следующее</w:t>
      </w:r>
      <w:r w:rsidRPr="00F13111">
        <w:rPr>
          <w:spacing w:val="-6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изменение:</w:t>
      </w:r>
    </w:p>
    <w:p w14:paraId="7918BE2F" w14:textId="77777777" w:rsidR="00AE0033" w:rsidRPr="00F13111" w:rsidRDefault="00F13111">
      <w:pPr>
        <w:pStyle w:val="a4"/>
        <w:numPr>
          <w:ilvl w:val="1"/>
          <w:numId w:val="1"/>
        </w:numPr>
        <w:tabs>
          <w:tab w:val="left" w:pos="1206"/>
        </w:tabs>
        <w:jc w:val="both"/>
        <w:rPr>
          <w:sz w:val="28"/>
          <w:lang w:val="ru-RU"/>
        </w:rPr>
      </w:pPr>
      <w:r w:rsidRPr="00F13111">
        <w:rPr>
          <w:sz w:val="28"/>
          <w:lang w:val="ru-RU"/>
        </w:rPr>
        <w:t>В</w:t>
      </w:r>
      <w:r w:rsidRPr="00F13111">
        <w:rPr>
          <w:spacing w:val="-1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подпункте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1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пункта</w:t>
      </w:r>
      <w:r w:rsidRPr="00F13111">
        <w:rPr>
          <w:spacing w:val="-1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10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цифру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«29</w:t>
      </w:r>
      <w:r w:rsidRPr="00F13111">
        <w:rPr>
          <w:spacing w:val="-1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100»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заменить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на</w:t>
      </w:r>
      <w:r w:rsidRPr="00F13111">
        <w:rPr>
          <w:spacing w:val="-18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цифру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«32</w:t>
      </w:r>
      <w:r w:rsidRPr="00F13111">
        <w:rPr>
          <w:spacing w:val="-17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000».</w:t>
      </w:r>
    </w:p>
    <w:p w14:paraId="45451B51" w14:textId="77777777" w:rsidR="00AE0033" w:rsidRPr="00F13111" w:rsidRDefault="00F13111">
      <w:pPr>
        <w:pStyle w:val="a4"/>
        <w:numPr>
          <w:ilvl w:val="0"/>
          <w:numId w:val="1"/>
        </w:numPr>
        <w:tabs>
          <w:tab w:val="left" w:pos="1011"/>
        </w:tabs>
        <w:ind w:left="1011" w:hanging="280"/>
        <w:jc w:val="both"/>
        <w:rPr>
          <w:sz w:val="28"/>
          <w:lang w:val="ru-RU"/>
        </w:rPr>
      </w:pPr>
      <w:r w:rsidRPr="00F13111">
        <w:rPr>
          <w:sz w:val="28"/>
          <w:lang w:val="ru-RU"/>
        </w:rPr>
        <w:t>Опубликовать</w:t>
      </w:r>
      <w:r w:rsidRPr="00F13111">
        <w:rPr>
          <w:spacing w:val="-3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настоящее</w:t>
      </w:r>
      <w:r w:rsidRPr="00F13111">
        <w:rPr>
          <w:spacing w:val="-3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решение</w:t>
      </w:r>
      <w:r w:rsidRPr="00F13111">
        <w:rPr>
          <w:spacing w:val="-2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в</w:t>
      </w:r>
      <w:r w:rsidRPr="00F13111">
        <w:rPr>
          <w:spacing w:val="-3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газете</w:t>
      </w:r>
      <w:r w:rsidRPr="00F13111">
        <w:rPr>
          <w:spacing w:val="-3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«Вестник».</w:t>
      </w:r>
    </w:p>
    <w:p w14:paraId="0735D137" w14:textId="77777777" w:rsidR="00AE0033" w:rsidRPr="00F13111" w:rsidRDefault="00F13111">
      <w:pPr>
        <w:pStyle w:val="a4"/>
        <w:numPr>
          <w:ilvl w:val="0"/>
          <w:numId w:val="1"/>
        </w:numPr>
        <w:tabs>
          <w:tab w:val="left" w:pos="1117"/>
        </w:tabs>
        <w:ind w:right="228" w:firstLine="630"/>
        <w:jc w:val="both"/>
        <w:rPr>
          <w:sz w:val="28"/>
          <w:lang w:val="ru-RU"/>
        </w:rPr>
      </w:pPr>
      <w:r w:rsidRPr="00F13111">
        <w:rPr>
          <w:sz w:val="28"/>
          <w:lang w:val="ru-RU"/>
        </w:rPr>
        <w:t>Решение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вступает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в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силу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после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официального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опубликования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и</w:t>
      </w:r>
      <w:r w:rsidRPr="00F13111">
        <w:rPr>
          <w:spacing w:val="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распространяется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на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правоотношения,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возникшие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с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01.11.2023</w:t>
      </w:r>
      <w:r w:rsidRPr="00F13111">
        <w:rPr>
          <w:spacing w:val="-1"/>
          <w:sz w:val="28"/>
          <w:lang w:val="ru-RU"/>
        </w:rPr>
        <w:t xml:space="preserve"> </w:t>
      </w:r>
      <w:r w:rsidRPr="00F13111">
        <w:rPr>
          <w:sz w:val="28"/>
          <w:lang w:val="ru-RU"/>
        </w:rPr>
        <w:t>г.</w:t>
      </w:r>
    </w:p>
    <w:p w14:paraId="36A7D5D7" w14:textId="77777777" w:rsidR="00AE0033" w:rsidRPr="00F13111" w:rsidRDefault="00AE0033">
      <w:pPr>
        <w:pStyle w:val="a3"/>
        <w:rPr>
          <w:lang w:val="ru-RU"/>
        </w:rPr>
      </w:pPr>
    </w:p>
    <w:p w14:paraId="2573A496" w14:textId="5606ED66" w:rsidR="00AE0033" w:rsidRPr="00F13111" w:rsidRDefault="00F13111" w:rsidP="00F13111">
      <w:pPr>
        <w:pStyle w:val="1"/>
        <w:tabs>
          <w:tab w:val="left" w:pos="6995"/>
        </w:tabs>
        <w:ind w:left="0" w:right="157"/>
        <w:rPr>
          <w:lang w:val="ru-RU"/>
        </w:rPr>
      </w:pPr>
      <w:r w:rsidRPr="00F13111">
        <w:rPr>
          <w:lang w:val="ru-RU"/>
        </w:rPr>
        <w:t>Глава</w:t>
      </w:r>
      <w:r w:rsidRPr="00F13111">
        <w:rPr>
          <w:spacing w:val="-5"/>
          <w:lang w:val="ru-RU"/>
        </w:rPr>
        <w:t xml:space="preserve"> </w:t>
      </w:r>
      <w:r w:rsidRPr="00F13111">
        <w:rPr>
          <w:lang w:val="ru-RU"/>
        </w:rPr>
        <w:t>Советского</w:t>
      </w:r>
      <w:r w:rsidRPr="00F13111">
        <w:rPr>
          <w:spacing w:val="-4"/>
          <w:lang w:val="ru-RU"/>
        </w:rPr>
        <w:t xml:space="preserve"> </w:t>
      </w:r>
      <w:r w:rsidRPr="00F13111">
        <w:rPr>
          <w:lang w:val="ru-RU"/>
        </w:rPr>
        <w:t>городского</w:t>
      </w:r>
      <w:r w:rsidRPr="00F13111">
        <w:rPr>
          <w:spacing w:val="-4"/>
          <w:lang w:val="ru-RU"/>
        </w:rPr>
        <w:t xml:space="preserve"> </w:t>
      </w:r>
      <w:r w:rsidRPr="00F13111">
        <w:rPr>
          <w:lang w:val="ru-RU"/>
        </w:rPr>
        <w:t>округа</w:t>
      </w:r>
      <w:r w:rsidRPr="00F13111">
        <w:rPr>
          <w:lang w:val="ru-RU"/>
        </w:rPr>
        <w:tab/>
        <w:t>Г.Ф.</w:t>
      </w:r>
      <w:r w:rsidRPr="00F13111">
        <w:rPr>
          <w:spacing w:val="-3"/>
          <w:lang w:val="ru-RU"/>
        </w:rPr>
        <w:t xml:space="preserve"> </w:t>
      </w:r>
      <w:r w:rsidRPr="00F13111">
        <w:rPr>
          <w:lang w:val="ru-RU"/>
        </w:rPr>
        <w:t>Соколовский</w:t>
      </w:r>
    </w:p>
    <w:sectPr w:rsidR="00AE0033" w:rsidRPr="00F13111">
      <w:pgSz w:w="11910" w:h="16840"/>
      <w:pgMar w:top="4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3AB2"/>
    <w:multiLevelType w:val="multilevel"/>
    <w:tmpl w:val="A8427576"/>
    <w:lvl w:ilvl="0">
      <w:start w:val="1"/>
      <w:numFmt w:val="decimal"/>
      <w:lvlText w:val="%1."/>
      <w:lvlJc w:val="left"/>
      <w:pPr>
        <w:ind w:left="101" w:hanging="2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5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2" w:hanging="475"/>
      </w:pPr>
      <w:rPr>
        <w:rFonts w:hint="default"/>
      </w:rPr>
    </w:lvl>
    <w:lvl w:ilvl="3">
      <w:numFmt w:val="bullet"/>
      <w:lvlText w:val="•"/>
      <w:lvlJc w:val="left"/>
      <w:pPr>
        <w:ind w:left="3085" w:hanging="475"/>
      </w:pPr>
      <w:rPr>
        <w:rFonts w:hint="default"/>
      </w:rPr>
    </w:lvl>
    <w:lvl w:ilvl="4">
      <w:numFmt w:val="bullet"/>
      <w:lvlText w:val="•"/>
      <w:lvlJc w:val="left"/>
      <w:pPr>
        <w:ind w:left="4028" w:hanging="475"/>
      </w:pPr>
      <w:rPr>
        <w:rFonts w:hint="default"/>
      </w:rPr>
    </w:lvl>
    <w:lvl w:ilvl="5">
      <w:numFmt w:val="bullet"/>
      <w:lvlText w:val="•"/>
      <w:lvlJc w:val="left"/>
      <w:pPr>
        <w:ind w:left="4971" w:hanging="475"/>
      </w:pPr>
      <w:rPr>
        <w:rFonts w:hint="default"/>
      </w:rPr>
    </w:lvl>
    <w:lvl w:ilvl="6">
      <w:numFmt w:val="bullet"/>
      <w:lvlText w:val="•"/>
      <w:lvlJc w:val="left"/>
      <w:pPr>
        <w:ind w:left="5914" w:hanging="475"/>
      </w:pPr>
      <w:rPr>
        <w:rFonts w:hint="default"/>
      </w:rPr>
    </w:lvl>
    <w:lvl w:ilvl="7">
      <w:numFmt w:val="bullet"/>
      <w:lvlText w:val="•"/>
      <w:lvlJc w:val="left"/>
      <w:pPr>
        <w:ind w:left="6857" w:hanging="475"/>
      </w:pPr>
      <w:rPr>
        <w:rFonts w:hint="default"/>
      </w:rPr>
    </w:lvl>
    <w:lvl w:ilvl="8">
      <w:numFmt w:val="bullet"/>
      <w:lvlText w:val="•"/>
      <w:lvlJc w:val="left"/>
      <w:pPr>
        <w:ind w:left="7800" w:hanging="475"/>
      </w:pPr>
      <w:rPr>
        <w:rFonts w:hint="default"/>
      </w:rPr>
    </w:lvl>
  </w:abstractNum>
  <w:abstractNum w:abstractNumId="1" w15:restartNumberingAfterBreak="0">
    <w:nsid w:val="44913FAD"/>
    <w:multiLevelType w:val="hybridMultilevel"/>
    <w:tmpl w:val="381E2462"/>
    <w:lvl w:ilvl="0" w:tplc="07F48C4C">
      <w:start w:val="1"/>
      <w:numFmt w:val="decimal"/>
      <w:lvlText w:val="%1)"/>
      <w:lvlJc w:val="left"/>
      <w:pPr>
        <w:ind w:left="101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369342">
      <w:numFmt w:val="bullet"/>
      <w:lvlText w:val="•"/>
      <w:lvlJc w:val="left"/>
      <w:pPr>
        <w:ind w:left="1058" w:hanging="332"/>
      </w:pPr>
      <w:rPr>
        <w:rFonts w:hint="default"/>
      </w:rPr>
    </w:lvl>
    <w:lvl w:ilvl="2" w:tplc="DB2A677C">
      <w:numFmt w:val="bullet"/>
      <w:lvlText w:val="•"/>
      <w:lvlJc w:val="left"/>
      <w:pPr>
        <w:ind w:left="2017" w:hanging="332"/>
      </w:pPr>
      <w:rPr>
        <w:rFonts w:hint="default"/>
      </w:rPr>
    </w:lvl>
    <w:lvl w:ilvl="3" w:tplc="9246FFFA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D0E69D42">
      <w:numFmt w:val="bullet"/>
      <w:lvlText w:val="•"/>
      <w:lvlJc w:val="left"/>
      <w:pPr>
        <w:ind w:left="3934" w:hanging="332"/>
      </w:pPr>
      <w:rPr>
        <w:rFonts w:hint="default"/>
      </w:rPr>
    </w:lvl>
    <w:lvl w:ilvl="5" w:tplc="836A0AFA">
      <w:numFmt w:val="bullet"/>
      <w:lvlText w:val="•"/>
      <w:lvlJc w:val="left"/>
      <w:pPr>
        <w:ind w:left="4893" w:hanging="332"/>
      </w:pPr>
      <w:rPr>
        <w:rFonts w:hint="default"/>
      </w:rPr>
    </w:lvl>
    <w:lvl w:ilvl="6" w:tplc="8368CF94">
      <w:numFmt w:val="bullet"/>
      <w:lvlText w:val="•"/>
      <w:lvlJc w:val="left"/>
      <w:pPr>
        <w:ind w:left="5851" w:hanging="332"/>
      </w:pPr>
      <w:rPr>
        <w:rFonts w:hint="default"/>
      </w:rPr>
    </w:lvl>
    <w:lvl w:ilvl="7" w:tplc="E7E26070">
      <w:numFmt w:val="bullet"/>
      <w:lvlText w:val="•"/>
      <w:lvlJc w:val="left"/>
      <w:pPr>
        <w:ind w:left="6810" w:hanging="332"/>
      </w:pPr>
      <w:rPr>
        <w:rFonts w:hint="default"/>
      </w:rPr>
    </w:lvl>
    <w:lvl w:ilvl="8" w:tplc="16B8F64A">
      <w:numFmt w:val="bullet"/>
      <w:lvlText w:val="•"/>
      <w:lvlJc w:val="left"/>
      <w:pPr>
        <w:ind w:left="7768" w:hanging="3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33"/>
    <w:rsid w:val="004268A5"/>
    <w:rsid w:val="00AE0033"/>
    <w:rsid w:val="00E8451F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D5E"/>
  <w15:docId w15:val="{DB1DB842-AEA8-4B4C-BFCB-4D9FD4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1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2023-11-27T09:02:00Z</dcterms:created>
  <dcterms:modified xsi:type="dcterms:W3CDTF">2023-11-28T14:39:00Z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2023-11-20T00:00:00Z</vt:filetime>
  </property>
</Properties>
</file>