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5" w:rsidRPr="009D474F" w:rsidRDefault="00E71085" w:rsidP="00E71085">
      <w:pPr>
        <w:ind w:left="720"/>
        <w:jc w:val="both"/>
        <w:rPr>
          <w:sz w:val="28"/>
          <w:szCs w:val="28"/>
        </w:rPr>
      </w:pPr>
      <w:r>
        <w:rPr>
          <w:b/>
          <w:sz w:val="28"/>
          <w:szCs w:val="28"/>
        </w:rPr>
        <w:t xml:space="preserve">                                                                                             </w:t>
      </w:r>
    </w:p>
    <w:p w:rsidR="00E71085" w:rsidRPr="002D799C" w:rsidRDefault="00E71085" w:rsidP="00E71085">
      <w:pPr>
        <w:ind w:left="720"/>
        <w:jc w:val="both"/>
        <w:rPr>
          <w:b/>
          <w:sz w:val="28"/>
          <w:szCs w:val="28"/>
        </w:rPr>
      </w:pPr>
    </w:p>
    <w:p w:rsidR="00E71085" w:rsidRPr="001012FC" w:rsidRDefault="00E71085" w:rsidP="00E71085">
      <w:pPr>
        <w:tabs>
          <w:tab w:val="left" w:pos="555"/>
        </w:tabs>
        <w:ind w:hanging="360"/>
        <w:jc w:val="center"/>
        <w:outlineLvl w:val="0"/>
        <w:rPr>
          <w:sz w:val="28"/>
          <w:szCs w:val="28"/>
        </w:rPr>
      </w:pPr>
      <w:r w:rsidRPr="001012FC">
        <w:rPr>
          <w:sz w:val="28"/>
          <w:szCs w:val="28"/>
        </w:rPr>
        <w:t xml:space="preserve"> РОССИЙСКАЯ ФЕДЕРАЦИЯ</w:t>
      </w:r>
    </w:p>
    <w:p w:rsidR="00E71085" w:rsidRPr="001012FC" w:rsidRDefault="00E71085" w:rsidP="00E71085">
      <w:pPr>
        <w:tabs>
          <w:tab w:val="left" w:pos="555"/>
        </w:tabs>
        <w:outlineLvl w:val="0"/>
        <w:rPr>
          <w:sz w:val="28"/>
          <w:szCs w:val="28"/>
        </w:rPr>
      </w:pPr>
      <w:r w:rsidRPr="001012FC">
        <w:rPr>
          <w:sz w:val="28"/>
          <w:szCs w:val="28"/>
        </w:rPr>
        <w:t>ОКРУЖНОЙ СОВЕТ ДЕПУТАТОВ</w:t>
      </w:r>
      <w:r>
        <w:rPr>
          <w:sz w:val="28"/>
          <w:szCs w:val="28"/>
        </w:rPr>
        <w:t xml:space="preserve"> </w:t>
      </w:r>
      <w:r w:rsidRPr="001012FC">
        <w:rPr>
          <w:sz w:val="28"/>
          <w:szCs w:val="28"/>
        </w:rPr>
        <w:t>МУНИЦИПАЛЬНОГО ОБРАЗОВАНИЯ</w:t>
      </w:r>
    </w:p>
    <w:p w:rsidR="00E71085" w:rsidRPr="001012FC" w:rsidRDefault="00E71085" w:rsidP="00E71085">
      <w:pPr>
        <w:tabs>
          <w:tab w:val="left" w:pos="555"/>
        </w:tabs>
        <w:jc w:val="center"/>
        <w:outlineLvl w:val="0"/>
        <w:rPr>
          <w:sz w:val="28"/>
          <w:szCs w:val="28"/>
        </w:rPr>
      </w:pPr>
      <w:r w:rsidRPr="001012FC">
        <w:rPr>
          <w:sz w:val="28"/>
          <w:szCs w:val="28"/>
        </w:rPr>
        <w:t>«СОВЕТСКИЙ ГОРОДСКОЙ ОКРУГ»</w:t>
      </w:r>
    </w:p>
    <w:p w:rsidR="00E71085" w:rsidRPr="001012FC" w:rsidRDefault="00E71085" w:rsidP="00E71085">
      <w:pPr>
        <w:tabs>
          <w:tab w:val="left" w:pos="555"/>
        </w:tabs>
        <w:jc w:val="center"/>
        <w:outlineLvl w:val="0"/>
        <w:rPr>
          <w:sz w:val="28"/>
          <w:szCs w:val="28"/>
        </w:rPr>
      </w:pPr>
      <w:r w:rsidRPr="001012FC">
        <w:rPr>
          <w:sz w:val="28"/>
          <w:szCs w:val="28"/>
        </w:rPr>
        <w:t>КАЛИНИНГРАДСКОЙ ОБЛАСТИ</w:t>
      </w:r>
    </w:p>
    <w:p w:rsidR="00E71085" w:rsidRPr="001012FC" w:rsidRDefault="00E71085" w:rsidP="00E71085">
      <w:pPr>
        <w:tabs>
          <w:tab w:val="left" w:pos="555"/>
        </w:tabs>
        <w:jc w:val="center"/>
        <w:outlineLvl w:val="0"/>
        <w:rPr>
          <w:sz w:val="28"/>
          <w:szCs w:val="28"/>
        </w:rPr>
      </w:pPr>
    </w:p>
    <w:p w:rsidR="00E71085" w:rsidRPr="0004488B" w:rsidRDefault="00E71085" w:rsidP="00E71085">
      <w:pPr>
        <w:tabs>
          <w:tab w:val="center" w:pos="4860"/>
        </w:tabs>
        <w:spacing w:line="360" w:lineRule="auto"/>
        <w:jc w:val="center"/>
        <w:rPr>
          <w:b/>
          <w:sz w:val="28"/>
          <w:szCs w:val="28"/>
        </w:rPr>
      </w:pPr>
      <w:proofErr w:type="gramStart"/>
      <w:r w:rsidRPr="0004488B">
        <w:rPr>
          <w:b/>
          <w:sz w:val="28"/>
          <w:szCs w:val="28"/>
        </w:rPr>
        <w:t>Р</w:t>
      </w:r>
      <w:proofErr w:type="gramEnd"/>
      <w:r w:rsidRPr="0004488B">
        <w:rPr>
          <w:b/>
          <w:sz w:val="28"/>
          <w:szCs w:val="28"/>
        </w:rPr>
        <w:t xml:space="preserve"> Е Ш Е Н И Е</w:t>
      </w:r>
    </w:p>
    <w:p w:rsidR="00E65183" w:rsidRPr="00E65183" w:rsidRDefault="00B44493" w:rsidP="0004488B">
      <w:pPr>
        <w:tabs>
          <w:tab w:val="center" w:pos="4860"/>
        </w:tabs>
        <w:spacing w:line="360" w:lineRule="auto"/>
        <w:jc w:val="center"/>
        <w:rPr>
          <w:sz w:val="28"/>
          <w:szCs w:val="28"/>
        </w:rPr>
      </w:pPr>
      <w:r>
        <w:rPr>
          <w:sz w:val="28"/>
          <w:szCs w:val="28"/>
        </w:rPr>
        <w:t>от «28</w:t>
      </w:r>
      <w:r w:rsidR="0004488B">
        <w:rPr>
          <w:sz w:val="28"/>
          <w:szCs w:val="28"/>
        </w:rPr>
        <w:t xml:space="preserve">» апреля </w:t>
      </w:r>
      <w:r w:rsidR="00E71085" w:rsidRPr="001012FC">
        <w:rPr>
          <w:sz w:val="28"/>
          <w:szCs w:val="28"/>
        </w:rPr>
        <w:t>20</w:t>
      </w:r>
      <w:r w:rsidR="0004488B">
        <w:rPr>
          <w:sz w:val="28"/>
          <w:szCs w:val="28"/>
        </w:rPr>
        <w:t>21</w:t>
      </w:r>
      <w:r w:rsidR="00E71085" w:rsidRPr="001012FC">
        <w:rPr>
          <w:sz w:val="28"/>
          <w:szCs w:val="28"/>
        </w:rPr>
        <w:t xml:space="preserve"> года № </w:t>
      </w:r>
      <w:r>
        <w:rPr>
          <w:sz w:val="28"/>
          <w:szCs w:val="28"/>
        </w:rPr>
        <w:t>60</w:t>
      </w:r>
    </w:p>
    <w:p w:rsidR="00E65183" w:rsidRPr="00E65183" w:rsidRDefault="00A01BEB" w:rsidP="00E65183">
      <w:pPr>
        <w:pStyle w:val="ConsPlusTitle"/>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w:t>
      </w:r>
      <w:r w:rsidR="00E65183" w:rsidRPr="00E65183">
        <w:rPr>
          <w:rFonts w:ascii="Times New Roman" w:hAnsi="Times New Roman" w:cs="Times New Roman"/>
          <w:sz w:val="28"/>
          <w:szCs w:val="28"/>
        </w:rPr>
        <w:t>Об отчуждении (продаже)</w:t>
      </w:r>
    </w:p>
    <w:p w:rsidR="00E65183" w:rsidRPr="00E65183" w:rsidRDefault="00E65183" w:rsidP="00E65183">
      <w:pPr>
        <w:pStyle w:val="ConsPlusTitle"/>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муниципального жилого помещения, признанного</w:t>
      </w:r>
    </w:p>
    <w:p w:rsidR="00E65183" w:rsidRPr="00E65183" w:rsidRDefault="00E65183" w:rsidP="00E65183">
      <w:pPr>
        <w:pStyle w:val="ConsPlusTitle"/>
        <w:spacing w:line="276" w:lineRule="auto"/>
        <w:ind w:firstLine="567"/>
        <w:jc w:val="center"/>
        <w:rPr>
          <w:rFonts w:ascii="Times New Roman" w:hAnsi="Times New Roman" w:cs="Times New Roman"/>
          <w:sz w:val="28"/>
          <w:szCs w:val="28"/>
        </w:rPr>
      </w:pPr>
      <w:proofErr w:type="gramStart"/>
      <w:r w:rsidRPr="00E65183">
        <w:rPr>
          <w:rFonts w:ascii="Times New Roman" w:hAnsi="Times New Roman" w:cs="Times New Roman"/>
          <w:sz w:val="28"/>
          <w:szCs w:val="28"/>
        </w:rPr>
        <w:t>неп</w:t>
      </w:r>
      <w:r w:rsidR="00A01BEB">
        <w:rPr>
          <w:rFonts w:ascii="Times New Roman" w:hAnsi="Times New Roman" w:cs="Times New Roman"/>
          <w:sz w:val="28"/>
          <w:szCs w:val="28"/>
        </w:rPr>
        <w:t>ригодным</w:t>
      </w:r>
      <w:proofErr w:type="gramEnd"/>
      <w:r w:rsidR="00A01BEB">
        <w:rPr>
          <w:rFonts w:ascii="Times New Roman" w:hAnsi="Times New Roman" w:cs="Times New Roman"/>
          <w:sz w:val="28"/>
          <w:szCs w:val="28"/>
        </w:rPr>
        <w:t xml:space="preserve"> для проживания граждан»</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Default="00E65183" w:rsidP="00D51D7A">
      <w:pPr>
        <w:pStyle w:val="ConsPlusNormal"/>
        <w:ind w:firstLine="567"/>
        <w:jc w:val="both"/>
        <w:rPr>
          <w:rFonts w:ascii="Times New Roman" w:hAnsi="Times New Roman" w:cs="Times New Roman"/>
          <w:sz w:val="28"/>
          <w:szCs w:val="28"/>
        </w:rPr>
      </w:pPr>
      <w:proofErr w:type="gramStart"/>
      <w:r w:rsidRPr="00E65183">
        <w:rPr>
          <w:rFonts w:ascii="Times New Roman" w:hAnsi="Times New Roman" w:cs="Times New Roman"/>
          <w:sz w:val="28"/>
          <w:szCs w:val="28"/>
        </w:rPr>
        <w:t>Заслушав и обсудив информацию администрации</w:t>
      </w:r>
      <w:r>
        <w:rPr>
          <w:rFonts w:ascii="Times New Roman" w:hAnsi="Times New Roman" w:cs="Times New Roman"/>
          <w:sz w:val="28"/>
          <w:szCs w:val="28"/>
        </w:rPr>
        <w:t xml:space="preserve"> Советского</w:t>
      </w:r>
      <w:r w:rsidRPr="00E65183">
        <w:rPr>
          <w:rFonts w:ascii="Times New Roman" w:hAnsi="Times New Roman" w:cs="Times New Roman"/>
          <w:sz w:val="28"/>
          <w:szCs w:val="28"/>
        </w:rPr>
        <w:t xml:space="preserve"> городского округа, руководствуясь Федеральным </w:t>
      </w:r>
      <w:hyperlink r:id="rId5" w:history="1">
        <w:r w:rsidRPr="0004488B">
          <w:rPr>
            <w:rFonts w:ascii="Times New Roman" w:hAnsi="Times New Roman" w:cs="Times New Roman"/>
            <w:sz w:val="28"/>
            <w:szCs w:val="28"/>
          </w:rPr>
          <w:t>законом</w:t>
        </w:r>
      </w:hyperlink>
      <w:r w:rsidR="0004488B">
        <w:rPr>
          <w:rFonts w:ascii="Times New Roman" w:hAnsi="Times New Roman" w:cs="Times New Roman"/>
          <w:sz w:val="28"/>
          <w:szCs w:val="28"/>
        </w:rPr>
        <w:t xml:space="preserve"> от 06.10.2003 №</w:t>
      </w:r>
      <w:r w:rsidR="00A01BEB">
        <w:rPr>
          <w:rFonts w:ascii="Times New Roman" w:hAnsi="Times New Roman" w:cs="Times New Roman"/>
          <w:sz w:val="28"/>
          <w:szCs w:val="28"/>
        </w:rPr>
        <w:t>131-ФЗ «</w:t>
      </w:r>
      <w:r w:rsidRPr="00E65183">
        <w:rPr>
          <w:rFonts w:ascii="Times New Roman" w:hAnsi="Times New Roman" w:cs="Times New Roman"/>
          <w:sz w:val="28"/>
          <w:szCs w:val="28"/>
        </w:rPr>
        <w:t>Об общих принципах организации местного самоуп</w:t>
      </w:r>
      <w:r w:rsidR="00A01BEB">
        <w:rPr>
          <w:rFonts w:ascii="Times New Roman" w:hAnsi="Times New Roman" w:cs="Times New Roman"/>
          <w:sz w:val="28"/>
          <w:szCs w:val="28"/>
        </w:rPr>
        <w:t>равления в Российской Федерации»</w:t>
      </w:r>
      <w:r w:rsidRPr="00E65183">
        <w:rPr>
          <w:rFonts w:ascii="Times New Roman" w:hAnsi="Times New Roman" w:cs="Times New Roman"/>
          <w:sz w:val="28"/>
          <w:szCs w:val="28"/>
        </w:rPr>
        <w:t xml:space="preserve">, Федеральным </w:t>
      </w:r>
      <w:hyperlink r:id="rId6" w:history="1">
        <w:r w:rsidRPr="0004488B">
          <w:rPr>
            <w:rFonts w:ascii="Times New Roman" w:hAnsi="Times New Roman" w:cs="Times New Roman"/>
            <w:sz w:val="28"/>
            <w:szCs w:val="28"/>
          </w:rPr>
          <w:t>законом</w:t>
        </w:r>
      </w:hyperlink>
      <w:r w:rsidR="0004488B">
        <w:rPr>
          <w:rFonts w:ascii="Times New Roman" w:hAnsi="Times New Roman" w:cs="Times New Roman"/>
          <w:sz w:val="28"/>
          <w:szCs w:val="28"/>
        </w:rPr>
        <w:t xml:space="preserve"> от 29.07.1998 №</w:t>
      </w:r>
      <w:r w:rsidR="00A01BEB">
        <w:rPr>
          <w:rFonts w:ascii="Times New Roman" w:hAnsi="Times New Roman" w:cs="Times New Roman"/>
          <w:sz w:val="28"/>
          <w:szCs w:val="28"/>
        </w:rPr>
        <w:t xml:space="preserve"> 135-ФЗ «</w:t>
      </w:r>
      <w:r w:rsidRPr="00E65183">
        <w:rPr>
          <w:rFonts w:ascii="Times New Roman" w:hAnsi="Times New Roman" w:cs="Times New Roman"/>
          <w:sz w:val="28"/>
          <w:szCs w:val="28"/>
        </w:rPr>
        <w:t>Об оценочной деятельности в</w:t>
      </w:r>
      <w:r w:rsidR="00A01BEB">
        <w:rPr>
          <w:rFonts w:ascii="Times New Roman" w:hAnsi="Times New Roman" w:cs="Times New Roman"/>
          <w:sz w:val="28"/>
          <w:szCs w:val="28"/>
        </w:rPr>
        <w:t xml:space="preserve"> Российской Федерации»</w:t>
      </w:r>
      <w:r w:rsidRPr="00E65183">
        <w:rPr>
          <w:rFonts w:ascii="Times New Roman" w:hAnsi="Times New Roman" w:cs="Times New Roman"/>
          <w:sz w:val="28"/>
          <w:szCs w:val="28"/>
        </w:rPr>
        <w:t xml:space="preserve">, </w:t>
      </w:r>
      <w:hyperlink r:id="rId7" w:history="1">
        <w:r w:rsidRPr="0004488B">
          <w:rPr>
            <w:rFonts w:ascii="Times New Roman" w:hAnsi="Times New Roman" w:cs="Times New Roman"/>
            <w:sz w:val="28"/>
            <w:szCs w:val="28"/>
          </w:rPr>
          <w:t>Постановлением</w:t>
        </w:r>
      </w:hyperlink>
      <w:r w:rsidRPr="00E65183">
        <w:rPr>
          <w:rFonts w:ascii="Times New Roman" w:hAnsi="Times New Roman" w:cs="Times New Roman"/>
          <w:sz w:val="28"/>
          <w:szCs w:val="28"/>
        </w:rPr>
        <w:t xml:space="preserve"> Прави</w:t>
      </w:r>
      <w:r w:rsidR="0004488B">
        <w:rPr>
          <w:rFonts w:ascii="Times New Roman" w:hAnsi="Times New Roman" w:cs="Times New Roman"/>
          <w:sz w:val="28"/>
          <w:szCs w:val="28"/>
        </w:rPr>
        <w:t>тельства РФ от 28.01.2006 №</w:t>
      </w:r>
      <w:r w:rsidR="00A01BEB">
        <w:rPr>
          <w:rFonts w:ascii="Times New Roman" w:hAnsi="Times New Roman" w:cs="Times New Roman"/>
          <w:sz w:val="28"/>
          <w:szCs w:val="28"/>
        </w:rPr>
        <w:t xml:space="preserve"> 47 «</w:t>
      </w:r>
      <w:r w:rsidRPr="00E65183">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A01BEB">
        <w:rPr>
          <w:rFonts w:ascii="Times New Roman" w:hAnsi="Times New Roman" w:cs="Times New Roman"/>
          <w:sz w:val="28"/>
          <w:szCs w:val="28"/>
        </w:rPr>
        <w:t>лежащим сносу</w:t>
      </w:r>
      <w:proofErr w:type="gramEnd"/>
      <w:r w:rsidR="00A01BEB">
        <w:rPr>
          <w:rFonts w:ascii="Times New Roman" w:hAnsi="Times New Roman" w:cs="Times New Roman"/>
          <w:sz w:val="28"/>
          <w:szCs w:val="28"/>
        </w:rPr>
        <w:t xml:space="preserve"> или реконструкции»</w:t>
      </w:r>
      <w:r w:rsidRPr="00E65183">
        <w:rPr>
          <w:rFonts w:ascii="Times New Roman" w:hAnsi="Times New Roman" w:cs="Times New Roman"/>
          <w:sz w:val="28"/>
          <w:szCs w:val="28"/>
        </w:rPr>
        <w:t xml:space="preserve">, </w:t>
      </w:r>
      <w:r>
        <w:rPr>
          <w:rFonts w:ascii="Times New Roman" w:hAnsi="Times New Roman" w:cs="Times New Roman"/>
          <w:sz w:val="28"/>
          <w:szCs w:val="28"/>
        </w:rPr>
        <w:t>Уставом</w:t>
      </w:r>
      <w:r w:rsidRPr="00E65183">
        <w:rPr>
          <w:rFonts w:ascii="Times New Roman" w:hAnsi="Times New Roman" w:cs="Times New Roman"/>
          <w:sz w:val="28"/>
          <w:szCs w:val="28"/>
        </w:rPr>
        <w:t xml:space="preserve"> муниципального образования «Советский городской округ»</w:t>
      </w:r>
      <w:r w:rsidR="00DC18C3">
        <w:rPr>
          <w:rFonts w:ascii="Times New Roman" w:hAnsi="Times New Roman" w:cs="Times New Roman"/>
          <w:sz w:val="28"/>
          <w:szCs w:val="28"/>
        </w:rPr>
        <w:t xml:space="preserve"> Калининградской области</w:t>
      </w:r>
      <w:bookmarkStart w:id="0" w:name="_GoBack"/>
      <w:bookmarkEnd w:id="0"/>
      <w:r>
        <w:rPr>
          <w:rFonts w:ascii="Times New Roman" w:hAnsi="Times New Roman" w:cs="Times New Roman"/>
          <w:sz w:val="28"/>
          <w:szCs w:val="28"/>
        </w:rPr>
        <w:t xml:space="preserve">, </w:t>
      </w:r>
      <w:r w:rsidRPr="00E65183">
        <w:rPr>
          <w:rFonts w:ascii="Times New Roman" w:hAnsi="Times New Roman" w:cs="Times New Roman"/>
          <w:sz w:val="28"/>
          <w:szCs w:val="28"/>
        </w:rPr>
        <w:t>Решение</w:t>
      </w:r>
      <w:r>
        <w:rPr>
          <w:rFonts w:ascii="Times New Roman" w:hAnsi="Times New Roman" w:cs="Times New Roman"/>
          <w:sz w:val="28"/>
          <w:szCs w:val="28"/>
        </w:rPr>
        <w:t>м</w:t>
      </w:r>
      <w:r w:rsidRPr="00E65183">
        <w:rPr>
          <w:rFonts w:ascii="Times New Roman" w:hAnsi="Times New Roman" w:cs="Times New Roman"/>
          <w:sz w:val="28"/>
          <w:szCs w:val="28"/>
        </w:rPr>
        <w:t xml:space="preserve"> окружного Совета депутатов Советского го</w:t>
      </w:r>
      <w:r w:rsidR="0004488B">
        <w:rPr>
          <w:rFonts w:ascii="Times New Roman" w:hAnsi="Times New Roman" w:cs="Times New Roman"/>
          <w:sz w:val="28"/>
          <w:szCs w:val="28"/>
        </w:rPr>
        <w:t>родского округа от 18.12.2019 №</w:t>
      </w:r>
      <w:r w:rsidRPr="00E65183">
        <w:rPr>
          <w:rFonts w:ascii="Times New Roman" w:hAnsi="Times New Roman" w:cs="Times New Roman"/>
          <w:sz w:val="28"/>
          <w:szCs w:val="28"/>
        </w:rPr>
        <w:t xml:space="preserve"> 376</w:t>
      </w:r>
      <w:r w:rsidR="00D51D7A">
        <w:rPr>
          <w:rFonts w:ascii="Times New Roman" w:hAnsi="Times New Roman" w:cs="Times New Roman"/>
          <w:sz w:val="28"/>
          <w:szCs w:val="28"/>
        </w:rPr>
        <w:t xml:space="preserve"> </w:t>
      </w:r>
      <w:r w:rsidR="00A01BEB">
        <w:rPr>
          <w:rFonts w:ascii="Times New Roman" w:hAnsi="Times New Roman" w:cs="Times New Roman"/>
          <w:sz w:val="28"/>
          <w:szCs w:val="28"/>
        </w:rPr>
        <w:t>«</w:t>
      </w:r>
      <w:r w:rsidRPr="00E65183">
        <w:rPr>
          <w:rFonts w:ascii="Times New Roman" w:hAnsi="Times New Roman" w:cs="Times New Roman"/>
          <w:sz w:val="28"/>
          <w:szCs w:val="28"/>
        </w:rPr>
        <w:t>Об утверждении Положения о порядке управления и распоряжения муниципальным имущест</w:t>
      </w:r>
      <w:r w:rsidR="00A01BEB">
        <w:rPr>
          <w:rFonts w:ascii="Times New Roman" w:hAnsi="Times New Roman" w:cs="Times New Roman"/>
          <w:sz w:val="28"/>
          <w:szCs w:val="28"/>
        </w:rPr>
        <w:t>вом муниципального образования «Советский городской округ»</w:t>
      </w:r>
      <w:r w:rsidRPr="00E65183">
        <w:rPr>
          <w:rFonts w:ascii="Times New Roman" w:hAnsi="Times New Roman" w:cs="Times New Roman"/>
          <w:sz w:val="28"/>
          <w:szCs w:val="28"/>
        </w:rPr>
        <w:t xml:space="preserve"> Калининградской области</w:t>
      </w:r>
      <w:r w:rsidR="00A01BEB">
        <w:rPr>
          <w:rFonts w:ascii="Times New Roman" w:hAnsi="Times New Roman" w:cs="Times New Roman"/>
          <w:sz w:val="28"/>
          <w:szCs w:val="28"/>
        </w:rPr>
        <w:t>»</w:t>
      </w:r>
      <w:r w:rsidR="00D51D7A">
        <w:rPr>
          <w:rFonts w:ascii="Times New Roman" w:hAnsi="Times New Roman" w:cs="Times New Roman"/>
          <w:sz w:val="28"/>
          <w:szCs w:val="28"/>
        </w:rPr>
        <w:t xml:space="preserve">, </w:t>
      </w:r>
      <w:r w:rsidRPr="00E65183">
        <w:rPr>
          <w:rFonts w:ascii="Times New Roman" w:hAnsi="Times New Roman" w:cs="Times New Roman"/>
          <w:sz w:val="28"/>
          <w:szCs w:val="28"/>
        </w:rPr>
        <w:t>окружной Совет депутатов</w:t>
      </w:r>
    </w:p>
    <w:p w:rsidR="00D51D7A" w:rsidRPr="00E65183" w:rsidRDefault="00D51D7A" w:rsidP="00D51D7A">
      <w:pPr>
        <w:pStyle w:val="ConsPlusNormal"/>
        <w:ind w:firstLine="567"/>
        <w:jc w:val="both"/>
        <w:rPr>
          <w:rFonts w:ascii="Times New Roman" w:hAnsi="Times New Roman" w:cs="Times New Roman"/>
          <w:sz w:val="28"/>
          <w:szCs w:val="28"/>
        </w:rPr>
      </w:pPr>
    </w:p>
    <w:p w:rsidR="00E65183" w:rsidRPr="0004488B" w:rsidRDefault="00E65183" w:rsidP="00E65183">
      <w:pPr>
        <w:pStyle w:val="ConsPlusNormal"/>
        <w:spacing w:line="276" w:lineRule="auto"/>
        <w:ind w:firstLine="567"/>
        <w:jc w:val="center"/>
        <w:rPr>
          <w:rFonts w:ascii="Times New Roman" w:hAnsi="Times New Roman" w:cs="Times New Roman"/>
          <w:b/>
          <w:sz w:val="28"/>
          <w:szCs w:val="28"/>
        </w:rPr>
      </w:pPr>
      <w:r w:rsidRPr="0004488B">
        <w:rPr>
          <w:rFonts w:ascii="Times New Roman" w:hAnsi="Times New Roman" w:cs="Times New Roman"/>
          <w:b/>
          <w:sz w:val="28"/>
          <w:szCs w:val="28"/>
        </w:rPr>
        <w:t>РЕШИЛ:</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1. Утвердить </w:t>
      </w:r>
      <w:hyperlink w:anchor="P37" w:history="1">
        <w:r w:rsidRPr="0004488B">
          <w:rPr>
            <w:rFonts w:ascii="Times New Roman" w:hAnsi="Times New Roman" w:cs="Times New Roman"/>
            <w:sz w:val="28"/>
            <w:szCs w:val="28"/>
          </w:rPr>
          <w:t>Положение</w:t>
        </w:r>
      </w:hyperlink>
      <w:r w:rsidR="00A01BEB">
        <w:rPr>
          <w:rFonts w:ascii="Times New Roman" w:hAnsi="Times New Roman" w:cs="Times New Roman"/>
          <w:sz w:val="28"/>
          <w:szCs w:val="28"/>
        </w:rPr>
        <w:t xml:space="preserve"> «</w:t>
      </w:r>
      <w:r w:rsidRPr="00E65183">
        <w:rPr>
          <w:rFonts w:ascii="Times New Roman" w:hAnsi="Times New Roman" w:cs="Times New Roman"/>
          <w:sz w:val="28"/>
          <w:szCs w:val="28"/>
        </w:rPr>
        <w:t>Об отчуждении (продаже) муниципального жилого помещения, признанного неп</w:t>
      </w:r>
      <w:r w:rsidR="00A01BEB">
        <w:rPr>
          <w:rFonts w:ascii="Times New Roman" w:hAnsi="Times New Roman" w:cs="Times New Roman"/>
          <w:sz w:val="28"/>
          <w:szCs w:val="28"/>
        </w:rPr>
        <w:t>ригодным для проживания граждан»</w:t>
      </w:r>
      <w:r w:rsidRPr="00E65183">
        <w:rPr>
          <w:rFonts w:ascii="Times New Roman" w:hAnsi="Times New Roman" w:cs="Times New Roman"/>
          <w:sz w:val="28"/>
          <w:szCs w:val="28"/>
        </w:rPr>
        <w:t xml:space="preserve"> (приложение).</w:t>
      </w:r>
    </w:p>
    <w:p w:rsidR="00E65183" w:rsidRPr="00E65183" w:rsidRDefault="00E65183" w:rsidP="00E65183">
      <w:pPr>
        <w:pStyle w:val="ConsPlusNormal"/>
        <w:ind w:firstLine="567"/>
        <w:jc w:val="both"/>
        <w:rPr>
          <w:rFonts w:ascii="Times New Roman" w:hAnsi="Times New Roman" w:cs="Times New Roman"/>
          <w:sz w:val="28"/>
          <w:szCs w:val="28"/>
        </w:rPr>
      </w:pPr>
      <w:r w:rsidRPr="00E65183">
        <w:rPr>
          <w:rFonts w:ascii="Times New Roman" w:hAnsi="Times New Roman" w:cs="Times New Roman"/>
          <w:sz w:val="28"/>
          <w:szCs w:val="28"/>
        </w:rPr>
        <w:t>2. Опубликовать настоящее решение в газете «Вестник».</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 Решение вступает в силу после его  опубликования в газете «Вестник»</w:t>
      </w:r>
      <w:r>
        <w:rPr>
          <w:rFonts w:ascii="Times New Roman" w:hAnsi="Times New Roman" w:cs="Times New Roman"/>
          <w:sz w:val="28"/>
          <w:szCs w:val="28"/>
        </w:rPr>
        <w:t>.</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04488B" w:rsidRDefault="00E65183" w:rsidP="00E65183">
      <w:pPr>
        <w:pStyle w:val="ConsPlusNormal"/>
        <w:spacing w:line="276" w:lineRule="auto"/>
        <w:jc w:val="both"/>
        <w:rPr>
          <w:rFonts w:ascii="Times New Roman" w:hAnsi="Times New Roman" w:cs="Times New Roman"/>
          <w:b/>
          <w:sz w:val="28"/>
          <w:szCs w:val="28"/>
        </w:rPr>
      </w:pPr>
      <w:r w:rsidRPr="0004488B">
        <w:rPr>
          <w:rFonts w:ascii="Times New Roman" w:hAnsi="Times New Roman" w:cs="Times New Roman"/>
          <w:b/>
          <w:sz w:val="28"/>
          <w:szCs w:val="28"/>
        </w:rPr>
        <w:t>Глава Советского городского округа                               Г.Ф. Соколовский</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04488B" w:rsidRDefault="0004488B" w:rsidP="00D51D7A">
      <w:pPr>
        <w:pStyle w:val="ConsPlusNormal"/>
        <w:spacing w:line="276" w:lineRule="auto"/>
        <w:ind w:firstLine="567"/>
        <w:jc w:val="right"/>
        <w:rPr>
          <w:rFonts w:ascii="Times New Roman" w:hAnsi="Times New Roman" w:cs="Times New Roman"/>
          <w:sz w:val="28"/>
          <w:szCs w:val="28"/>
        </w:rPr>
      </w:pPr>
    </w:p>
    <w:p w:rsidR="0004488B" w:rsidRDefault="0004488B" w:rsidP="00D51D7A">
      <w:pPr>
        <w:pStyle w:val="ConsPlusNormal"/>
        <w:spacing w:line="276" w:lineRule="auto"/>
        <w:ind w:firstLine="567"/>
        <w:jc w:val="right"/>
        <w:rPr>
          <w:rFonts w:ascii="Times New Roman" w:hAnsi="Times New Roman" w:cs="Times New Roman"/>
          <w:sz w:val="28"/>
          <w:szCs w:val="28"/>
        </w:rPr>
      </w:pPr>
    </w:p>
    <w:p w:rsidR="00E65183" w:rsidRDefault="0004488B" w:rsidP="0004488B">
      <w:pPr>
        <w:pStyle w:val="ConsPlusNormal"/>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5183" w:rsidRPr="00E65183">
        <w:rPr>
          <w:rFonts w:ascii="Times New Roman" w:hAnsi="Times New Roman" w:cs="Times New Roman"/>
          <w:sz w:val="28"/>
          <w:szCs w:val="28"/>
        </w:rPr>
        <w:t>Приложение</w:t>
      </w:r>
      <w:r>
        <w:rPr>
          <w:rFonts w:ascii="Times New Roman" w:hAnsi="Times New Roman" w:cs="Times New Roman"/>
          <w:sz w:val="28"/>
          <w:szCs w:val="28"/>
        </w:rPr>
        <w:t xml:space="preserve"> </w:t>
      </w:r>
      <w:r w:rsidR="00E65183" w:rsidRPr="00E65183">
        <w:rPr>
          <w:rFonts w:ascii="Times New Roman" w:hAnsi="Times New Roman" w:cs="Times New Roman"/>
          <w:sz w:val="28"/>
          <w:szCs w:val="28"/>
        </w:rPr>
        <w:t>к Решению</w:t>
      </w:r>
    </w:p>
    <w:p w:rsidR="00E65183" w:rsidRPr="00E65183" w:rsidRDefault="0004488B" w:rsidP="0004488B">
      <w:pPr>
        <w:pStyle w:val="ConsPlusNormal"/>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D51D7A">
        <w:rPr>
          <w:rFonts w:ascii="Times New Roman" w:hAnsi="Times New Roman" w:cs="Times New Roman"/>
          <w:sz w:val="28"/>
          <w:szCs w:val="28"/>
        </w:rPr>
        <w:t>окружного</w:t>
      </w:r>
      <w:r w:rsidR="00E65183" w:rsidRPr="00E65183">
        <w:rPr>
          <w:rFonts w:ascii="Times New Roman" w:hAnsi="Times New Roman" w:cs="Times New Roman"/>
          <w:sz w:val="28"/>
          <w:szCs w:val="28"/>
        </w:rPr>
        <w:t xml:space="preserve"> Совета</w:t>
      </w:r>
      <w:r>
        <w:rPr>
          <w:rFonts w:ascii="Times New Roman" w:hAnsi="Times New Roman" w:cs="Times New Roman"/>
          <w:sz w:val="28"/>
          <w:szCs w:val="28"/>
        </w:rPr>
        <w:t xml:space="preserve"> </w:t>
      </w:r>
      <w:r w:rsidR="00E65183" w:rsidRPr="00E65183">
        <w:rPr>
          <w:rFonts w:ascii="Times New Roman" w:hAnsi="Times New Roman" w:cs="Times New Roman"/>
          <w:sz w:val="28"/>
          <w:szCs w:val="28"/>
        </w:rPr>
        <w:t xml:space="preserve">депутатов </w:t>
      </w:r>
    </w:p>
    <w:p w:rsidR="00E65183" w:rsidRPr="00E65183" w:rsidRDefault="0004488B" w:rsidP="0004488B">
      <w:pPr>
        <w:pStyle w:val="ConsPlusNormal"/>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65183" w:rsidRPr="00E65183">
        <w:rPr>
          <w:rFonts w:ascii="Times New Roman" w:hAnsi="Times New Roman" w:cs="Times New Roman"/>
          <w:sz w:val="28"/>
          <w:szCs w:val="28"/>
        </w:rPr>
        <w:t xml:space="preserve">от </w:t>
      </w:r>
      <w:r w:rsidR="00B44493">
        <w:rPr>
          <w:rFonts w:ascii="Times New Roman" w:hAnsi="Times New Roman" w:cs="Times New Roman"/>
          <w:sz w:val="28"/>
          <w:szCs w:val="28"/>
        </w:rPr>
        <w:t>«28</w:t>
      </w:r>
      <w:r>
        <w:rPr>
          <w:rFonts w:ascii="Times New Roman" w:hAnsi="Times New Roman" w:cs="Times New Roman"/>
          <w:sz w:val="28"/>
          <w:szCs w:val="28"/>
        </w:rPr>
        <w:t>» апреля  2021 г. №</w:t>
      </w:r>
      <w:r w:rsidR="00B44493">
        <w:rPr>
          <w:rFonts w:ascii="Times New Roman" w:hAnsi="Times New Roman" w:cs="Times New Roman"/>
          <w:sz w:val="28"/>
          <w:szCs w:val="28"/>
        </w:rPr>
        <w:t xml:space="preserve"> 60</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D51D7A">
      <w:pPr>
        <w:pStyle w:val="ConsPlusTitle"/>
        <w:spacing w:line="276" w:lineRule="auto"/>
        <w:ind w:firstLine="567"/>
        <w:jc w:val="center"/>
        <w:rPr>
          <w:rFonts w:ascii="Times New Roman" w:hAnsi="Times New Roman" w:cs="Times New Roman"/>
          <w:sz w:val="28"/>
          <w:szCs w:val="28"/>
        </w:rPr>
      </w:pPr>
      <w:bookmarkStart w:id="1" w:name="P37"/>
      <w:bookmarkEnd w:id="1"/>
      <w:r w:rsidRPr="00E65183">
        <w:rPr>
          <w:rFonts w:ascii="Times New Roman" w:hAnsi="Times New Roman" w:cs="Times New Roman"/>
          <w:sz w:val="28"/>
          <w:szCs w:val="28"/>
        </w:rPr>
        <w:t>ПОЛОЖЕНИЕ</w:t>
      </w:r>
    </w:p>
    <w:p w:rsidR="00E65183" w:rsidRPr="00E65183" w:rsidRDefault="00A01BEB" w:rsidP="00D51D7A">
      <w:pPr>
        <w:pStyle w:val="ConsPlusTitle"/>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w:t>
      </w:r>
      <w:r w:rsidR="00E65183" w:rsidRPr="00E65183">
        <w:rPr>
          <w:rFonts w:ascii="Times New Roman" w:hAnsi="Times New Roman" w:cs="Times New Roman"/>
          <w:sz w:val="28"/>
          <w:szCs w:val="28"/>
        </w:rPr>
        <w:t>Об отчуждении (продаже) муниципального жилого помещения,</w:t>
      </w:r>
    </w:p>
    <w:p w:rsidR="00E65183" w:rsidRPr="00E65183" w:rsidRDefault="00E65183" w:rsidP="00D51D7A">
      <w:pPr>
        <w:pStyle w:val="ConsPlusTitle"/>
        <w:spacing w:line="276" w:lineRule="auto"/>
        <w:ind w:firstLine="567"/>
        <w:jc w:val="center"/>
        <w:rPr>
          <w:rFonts w:ascii="Times New Roman" w:hAnsi="Times New Roman" w:cs="Times New Roman"/>
          <w:sz w:val="28"/>
          <w:szCs w:val="28"/>
        </w:rPr>
      </w:pPr>
      <w:proofErr w:type="gramStart"/>
      <w:r w:rsidRPr="00E65183">
        <w:rPr>
          <w:rFonts w:ascii="Times New Roman" w:hAnsi="Times New Roman" w:cs="Times New Roman"/>
          <w:sz w:val="28"/>
          <w:szCs w:val="28"/>
        </w:rPr>
        <w:t>признанного неп</w:t>
      </w:r>
      <w:r w:rsidR="00A01BEB">
        <w:rPr>
          <w:rFonts w:ascii="Times New Roman" w:hAnsi="Times New Roman" w:cs="Times New Roman"/>
          <w:sz w:val="28"/>
          <w:szCs w:val="28"/>
        </w:rPr>
        <w:t>ригодным для проживания граждан»</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D51D7A">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1. Общие положения</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A01BEB" w:rsidP="00E6518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Настоящее Положение «</w:t>
      </w:r>
      <w:r w:rsidR="00E65183" w:rsidRPr="00E65183">
        <w:rPr>
          <w:rFonts w:ascii="Times New Roman" w:hAnsi="Times New Roman" w:cs="Times New Roman"/>
          <w:sz w:val="28"/>
          <w:szCs w:val="28"/>
        </w:rPr>
        <w:t>Об отчуждении (продаже) муниципального жилого помещения, признанного неп</w:t>
      </w:r>
      <w:r>
        <w:rPr>
          <w:rFonts w:ascii="Times New Roman" w:hAnsi="Times New Roman" w:cs="Times New Roman"/>
          <w:sz w:val="28"/>
          <w:szCs w:val="28"/>
        </w:rPr>
        <w:t>ригодным для проживания граждан»</w:t>
      </w:r>
      <w:r w:rsidR="00E65183" w:rsidRPr="00E65183">
        <w:rPr>
          <w:rFonts w:ascii="Times New Roman" w:hAnsi="Times New Roman" w:cs="Times New Roman"/>
          <w:sz w:val="28"/>
          <w:szCs w:val="28"/>
        </w:rPr>
        <w:t xml:space="preserve"> (далее - Положение) устанавливает порядок организации и проведения торгов на право заключения договора купли-продажи муниципального жилого помещения (части помещения), признанного непригодным для проживания граждан,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соответствие с требованиями</w:t>
      </w:r>
      <w:proofErr w:type="gramEnd"/>
      <w:r w:rsidR="00E65183" w:rsidRPr="00E65183">
        <w:rPr>
          <w:rFonts w:ascii="Times New Roman" w:hAnsi="Times New Roman" w:cs="Times New Roman"/>
          <w:sz w:val="28"/>
          <w:szCs w:val="28"/>
        </w:rPr>
        <w:t xml:space="preserve">, </w:t>
      </w:r>
      <w:proofErr w:type="gramStart"/>
      <w:r w:rsidR="00E65183" w:rsidRPr="00E65183">
        <w:rPr>
          <w:rFonts w:ascii="Times New Roman" w:hAnsi="Times New Roman" w:cs="Times New Roman"/>
          <w:sz w:val="28"/>
          <w:szCs w:val="28"/>
        </w:rPr>
        <w:t xml:space="preserve">установленными в </w:t>
      </w:r>
      <w:hyperlink r:id="rId8" w:history="1">
        <w:r w:rsidR="00E65183" w:rsidRPr="0004488B">
          <w:rPr>
            <w:rFonts w:ascii="Times New Roman" w:hAnsi="Times New Roman" w:cs="Times New Roman"/>
            <w:sz w:val="28"/>
            <w:szCs w:val="28"/>
          </w:rPr>
          <w:t>Положении</w:t>
        </w:r>
      </w:hyperlink>
      <w:r w:rsidR="00E65183"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w:t>
      </w:r>
      <w:r w:rsidR="0004488B">
        <w:rPr>
          <w:rFonts w:ascii="Times New Roman" w:hAnsi="Times New Roman" w:cs="Times New Roman"/>
          <w:sz w:val="28"/>
          <w:szCs w:val="28"/>
        </w:rPr>
        <w:t xml:space="preserve">йской Федерации от 28.01.2006 № </w:t>
      </w:r>
      <w:r w:rsidR="00E65183" w:rsidRPr="00E65183">
        <w:rPr>
          <w:rFonts w:ascii="Times New Roman" w:hAnsi="Times New Roman" w:cs="Times New Roman"/>
          <w:sz w:val="28"/>
          <w:szCs w:val="28"/>
        </w:rPr>
        <w:t>47.</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1.2. Действие настоящего Положения распространяется на жилые помещения, находящиеся в собственно</w:t>
      </w:r>
      <w:r w:rsidR="00A01BEB">
        <w:rPr>
          <w:rFonts w:ascii="Times New Roman" w:hAnsi="Times New Roman" w:cs="Times New Roman"/>
          <w:sz w:val="28"/>
          <w:szCs w:val="28"/>
        </w:rPr>
        <w:t>сти муниципального образования «</w:t>
      </w:r>
      <w:r w:rsidR="00D51D7A">
        <w:rPr>
          <w:rFonts w:ascii="Times New Roman" w:hAnsi="Times New Roman" w:cs="Times New Roman"/>
          <w:sz w:val="28"/>
          <w:szCs w:val="28"/>
        </w:rPr>
        <w:t>Советский городской округ</w:t>
      </w:r>
      <w:r w:rsidR="00A01BEB">
        <w:rPr>
          <w:rFonts w:ascii="Times New Roman" w:hAnsi="Times New Roman" w:cs="Times New Roman"/>
          <w:sz w:val="28"/>
          <w:szCs w:val="28"/>
        </w:rPr>
        <w:t>»</w:t>
      </w:r>
      <w:r w:rsidRPr="00E65183">
        <w:rPr>
          <w:rFonts w:ascii="Times New Roman" w:hAnsi="Times New Roman" w:cs="Times New Roman"/>
          <w:sz w:val="28"/>
          <w:szCs w:val="28"/>
        </w:rPr>
        <w:t>, свободные от прав третьих лиц и признанные в установленном порядке непригодными для проживания.</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Действие настоящего Положения не распространяется на муниципальные жилые помещения, расположенные в многоквартирном доме, признанном в установленном порядке аварийным и подлежащим сносу.</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1.3. Положение разработано в целях эффективного использования и </w:t>
      </w:r>
      <w:proofErr w:type="gramStart"/>
      <w:r w:rsidRPr="00E65183">
        <w:rPr>
          <w:rFonts w:ascii="Times New Roman" w:hAnsi="Times New Roman" w:cs="Times New Roman"/>
          <w:sz w:val="28"/>
          <w:szCs w:val="28"/>
        </w:rPr>
        <w:t xml:space="preserve">распоряжения муниципальными жилыми помещениями, признанными непригодными для проживания граждан в установленном в </w:t>
      </w:r>
      <w:hyperlink r:id="rId9"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w:t>
      </w:r>
      <w:r w:rsidR="0004488B">
        <w:rPr>
          <w:rFonts w:ascii="Times New Roman" w:hAnsi="Times New Roman" w:cs="Times New Roman"/>
          <w:sz w:val="28"/>
          <w:szCs w:val="28"/>
        </w:rPr>
        <w:t>ийской Федерации от 28.01.2006 №</w:t>
      </w:r>
      <w:r w:rsidRPr="00E65183">
        <w:rPr>
          <w:rFonts w:ascii="Times New Roman" w:hAnsi="Times New Roman" w:cs="Times New Roman"/>
          <w:sz w:val="28"/>
          <w:szCs w:val="28"/>
        </w:rPr>
        <w:t xml:space="preserve"> 47, порядке с учетом экономической целесообразности финансовых затрат, требуемых на их реконструкцию или капитальный ремонт.</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1.4. </w:t>
      </w:r>
      <w:proofErr w:type="gramStart"/>
      <w:r w:rsidRPr="00E65183">
        <w:rPr>
          <w:rFonts w:ascii="Times New Roman" w:hAnsi="Times New Roman" w:cs="Times New Roman"/>
          <w:sz w:val="28"/>
          <w:szCs w:val="28"/>
        </w:rPr>
        <w:t xml:space="preserve">Оценка соответствия муниципального жилого помещения </w:t>
      </w:r>
      <w:r w:rsidRPr="00E65183">
        <w:rPr>
          <w:rFonts w:ascii="Times New Roman" w:hAnsi="Times New Roman" w:cs="Times New Roman"/>
          <w:sz w:val="28"/>
          <w:szCs w:val="28"/>
        </w:rPr>
        <w:lastRenderedPageBreak/>
        <w:t xml:space="preserve">требованиям, установленным в </w:t>
      </w:r>
      <w:hyperlink r:id="rId10"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w:t>
      </w:r>
      <w:r w:rsidR="0004488B">
        <w:rPr>
          <w:rFonts w:ascii="Times New Roman" w:hAnsi="Times New Roman" w:cs="Times New Roman"/>
          <w:sz w:val="28"/>
          <w:szCs w:val="28"/>
        </w:rPr>
        <w:t>ийской Федерации от 28.01.2006 №</w:t>
      </w:r>
      <w:r w:rsidRPr="00E65183">
        <w:rPr>
          <w:rFonts w:ascii="Times New Roman" w:hAnsi="Times New Roman" w:cs="Times New Roman"/>
          <w:sz w:val="28"/>
          <w:szCs w:val="28"/>
        </w:rPr>
        <w:t xml:space="preserve"> 47, осуществляется </w:t>
      </w:r>
      <w:r w:rsidRPr="000E46B3">
        <w:rPr>
          <w:rFonts w:ascii="Times New Roman" w:hAnsi="Times New Roman" w:cs="Times New Roman"/>
          <w:sz w:val="28"/>
          <w:szCs w:val="28"/>
        </w:rPr>
        <w:t xml:space="preserve">межведомственной комиссией </w:t>
      </w:r>
      <w:r w:rsidR="000E46B3" w:rsidRPr="000E46B3">
        <w:rPr>
          <w:rFonts w:ascii="Times New Roman" w:hAnsi="Times New Roman" w:cs="Times New Roman"/>
          <w:sz w:val="28"/>
          <w:szCs w:val="28"/>
        </w:rPr>
        <w:t>при администрации Советского городского округа для оценки жилых помещений жилищного фонда муниципального образования «Советский городской округ</w:t>
      </w:r>
      <w:r w:rsidR="000E46B3">
        <w:rPr>
          <w:rFonts w:ascii="Times New Roman" w:hAnsi="Times New Roman" w:cs="Times New Roman"/>
          <w:sz w:val="28"/>
          <w:szCs w:val="28"/>
        </w:rPr>
        <w:t>».</w:t>
      </w:r>
      <w:proofErr w:type="gramEnd"/>
    </w:p>
    <w:p w:rsidR="00E65183" w:rsidRPr="00E65183" w:rsidRDefault="00E65183" w:rsidP="00D51D7A">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2. Порядок и условия отбора объектов,</w:t>
      </w:r>
    </w:p>
    <w:p w:rsidR="00E65183" w:rsidRPr="00E65183" w:rsidRDefault="00E65183" w:rsidP="00D51D7A">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подлежащих реализации с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2.1. </w:t>
      </w:r>
      <w:proofErr w:type="gramStart"/>
      <w:r w:rsidRPr="00E65183">
        <w:rPr>
          <w:rFonts w:ascii="Times New Roman" w:hAnsi="Times New Roman" w:cs="Times New Roman"/>
          <w:sz w:val="28"/>
          <w:szCs w:val="28"/>
        </w:rPr>
        <w:t xml:space="preserve">Отбор муниципальных жилых помещений (далее - Объекты), подлежащих реализации с торгов, осуществляется </w:t>
      </w:r>
      <w:r w:rsidR="00D51D7A">
        <w:rPr>
          <w:rFonts w:ascii="Times New Roman" w:hAnsi="Times New Roman" w:cs="Times New Roman"/>
          <w:sz w:val="28"/>
          <w:szCs w:val="28"/>
        </w:rPr>
        <w:t>управлением</w:t>
      </w:r>
      <w:r w:rsidRPr="00E65183">
        <w:rPr>
          <w:rFonts w:ascii="Times New Roman" w:hAnsi="Times New Roman" w:cs="Times New Roman"/>
          <w:sz w:val="28"/>
          <w:szCs w:val="28"/>
        </w:rPr>
        <w:t xml:space="preserve"> муниципального имущества администрации</w:t>
      </w:r>
      <w:r w:rsidR="00D51D7A">
        <w:rPr>
          <w:rFonts w:ascii="Times New Roman" w:hAnsi="Times New Roman" w:cs="Times New Roman"/>
          <w:sz w:val="28"/>
          <w:szCs w:val="28"/>
        </w:rPr>
        <w:t xml:space="preserve"> Советского</w:t>
      </w:r>
      <w:r w:rsidRPr="00E65183">
        <w:rPr>
          <w:rFonts w:ascii="Times New Roman" w:hAnsi="Times New Roman" w:cs="Times New Roman"/>
          <w:sz w:val="28"/>
          <w:szCs w:val="28"/>
        </w:rPr>
        <w:t xml:space="preserve"> городского округа  (далее - </w:t>
      </w:r>
      <w:r w:rsidR="00D51D7A">
        <w:rPr>
          <w:rFonts w:ascii="Times New Roman" w:hAnsi="Times New Roman" w:cs="Times New Roman"/>
          <w:sz w:val="28"/>
          <w:szCs w:val="28"/>
        </w:rPr>
        <w:t>Управление</w:t>
      </w:r>
      <w:r w:rsidRPr="00E65183">
        <w:rPr>
          <w:rFonts w:ascii="Times New Roman" w:hAnsi="Times New Roman" w:cs="Times New Roman"/>
          <w:sz w:val="28"/>
          <w:szCs w:val="28"/>
        </w:rPr>
        <w:t xml:space="preserve">) по результатам проводимых им мероприятий по проверке экономической целесообразности проведения реконструкции либо капитального ремонта Объектов в целях их приведения в соответствие с требованиями, установленными в </w:t>
      </w:r>
      <w:hyperlink r:id="rId11"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w:t>
      </w:r>
      <w:proofErr w:type="gramEnd"/>
      <w:r w:rsidRPr="00E65183">
        <w:rPr>
          <w:rFonts w:ascii="Times New Roman" w:hAnsi="Times New Roman" w:cs="Times New Roman"/>
          <w:sz w:val="28"/>
          <w:szCs w:val="28"/>
        </w:rPr>
        <w:t xml:space="preserve"> и подлежащим сносу или реконструкции, </w:t>
      </w:r>
      <w:proofErr w:type="gramStart"/>
      <w:r w:rsidRPr="00E65183">
        <w:rPr>
          <w:rFonts w:ascii="Times New Roman" w:hAnsi="Times New Roman" w:cs="Times New Roman"/>
          <w:sz w:val="28"/>
          <w:szCs w:val="28"/>
        </w:rPr>
        <w:t>утвержденном</w:t>
      </w:r>
      <w:proofErr w:type="gramEnd"/>
      <w:r w:rsidRPr="00E65183">
        <w:rPr>
          <w:rFonts w:ascii="Times New Roman" w:hAnsi="Times New Roman" w:cs="Times New Roman"/>
          <w:sz w:val="28"/>
          <w:szCs w:val="28"/>
        </w:rPr>
        <w:t xml:space="preserve"> Постановлением Правительства Росс</w:t>
      </w:r>
      <w:r w:rsidR="0004488B">
        <w:rPr>
          <w:rFonts w:ascii="Times New Roman" w:hAnsi="Times New Roman" w:cs="Times New Roman"/>
          <w:sz w:val="28"/>
          <w:szCs w:val="28"/>
        </w:rPr>
        <w:t>ийской Федерации от 28.01.2006 №</w:t>
      </w:r>
      <w:r w:rsidRPr="00E65183">
        <w:rPr>
          <w:rFonts w:ascii="Times New Roman" w:hAnsi="Times New Roman" w:cs="Times New Roman"/>
          <w:sz w:val="28"/>
          <w:szCs w:val="28"/>
        </w:rPr>
        <w:t xml:space="preserve"> 47.</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2.2. Проверка экономической целесообразности проводится на основании технического заключения по результатам обслед</w:t>
      </w:r>
      <w:r w:rsidR="000E46B3">
        <w:rPr>
          <w:rFonts w:ascii="Times New Roman" w:hAnsi="Times New Roman" w:cs="Times New Roman"/>
          <w:sz w:val="28"/>
          <w:szCs w:val="28"/>
        </w:rPr>
        <w:t xml:space="preserve">ования Объектов, изготовленного </w:t>
      </w:r>
      <w:r w:rsidRPr="00E65183">
        <w:rPr>
          <w:rFonts w:ascii="Times New Roman" w:hAnsi="Times New Roman" w:cs="Times New Roman"/>
          <w:sz w:val="28"/>
          <w:szCs w:val="28"/>
        </w:rPr>
        <w:t xml:space="preserve">специализированной организацией, привлеченной </w:t>
      </w:r>
      <w:r w:rsidR="00D51D7A">
        <w:rPr>
          <w:rFonts w:ascii="Times New Roman" w:hAnsi="Times New Roman" w:cs="Times New Roman"/>
          <w:sz w:val="28"/>
          <w:szCs w:val="28"/>
        </w:rPr>
        <w:t>Управлением</w:t>
      </w:r>
      <w:r w:rsidRPr="00E65183">
        <w:rPr>
          <w:rFonts w:ascii="Times New Roman" w:hAnsi="Times New Roman" w:cs="Times New Roman"/>
          <w:sz w:val="28"/>
          <w:szCs w:val="28"/>
        </w:rPr>
        <w:t xml:space="preserve"> для указанных выше целей (далее - Заключение).</w:t>
      </w:r>
    </w:p>
    <w:p w:rsidR="00E65183" w:rsidRPr="0004488B" w:rsidRDefault="00E65183" w:rsidP="00E65183">
      <w:pPr>
        <w:pStyle w:val="ConsPlusNormal"/>
        <w:spacing w:line="276" w:lineRule="auto"/>
        <w:ind w:firstLine="567"/>
        <w:jc w:val="both"/>
        <w:rPr>
          <w:rFonts w:ascii="Times New Roman" w:hAnsi="Times New Roman" w:cs="Times New Roman"/>
          <w:sz w:val="28"/>
          <w:szCs w:val="28"/>
        </w:rPr>
      </w:pPr>
      <w:r w:rsidRPr="000E46B3">
        <w:rPr>
          <w:rFonts w:ascii="Times New Roman" w:hAnsi="Times New Roman" w:cs="Times New Roman"/>
          <w:sz w:val="28"/>
          <w:szCs w:val="28"/>
        </w:rPr>
        <w:t xml:space="preserve">2.3. </w:t>
      </w:r>
      <w:proofErr w:type="gramStart"/>
      <w:r w:rsidRPr="000E46B3">
        <w:rPr>
          <w:rFonts w:ascii="Times New Roman" w:hAnsi="Times New Roman" w:cs="Times New Roman"/>
          <w:sz w:val="28"/>
          <w:szCs w:val="28"/>
        </w:rPr>
        <w:t xml:space="preserve">Заключение должно содержать вывод о непригодности Объекта для проживания граждан и отсутствии технической возможности для приведения его в соответствие с требованиями, установленными в </w:t>
      </w:r>
      <w:hyperlink r:id="rId12" w:history="1">
        <w:r w:rsidRPr="000E46B3">
          <w:rPr>
            <w:rFonts w:ascii="Times New Roman" w:hAnsi="Times New Roman" w:cs="Times New Roman"/>
            <w:sz w:val="28"/>
            <w:szCs w:val="28"/>
          </w:rPr>
          <w:t>Положении</w:t>
        </w:r>
      </w:hyperlink>
      <w:r w:rsidRPr="000E46B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или капитального ремонта либо о непригодности Объекта для проживания граждан и наличии технической</w:t>
      </w:r>
      <w:proofErr w:type="gramEnd"/>
      <w:r w:rsidRPr="000E46B3">
        <w:rPr>
          <w:rFonts w:ascii="Times New Roman" w:hAnsi="Times New Roman" w:cs="Times New Roman"/>
          <w:sz w:val="28"/>
          <w:szCs w:val="28"/>
        </w:rPr>
        <w:t xml:space="preserve"> возможности для его приведения в соответствие с требованиями, установленными в </w:t>
      </w:r>
      <w:hyperlink r:id="rId13" w:history="1">
        <w:r w:rsidRPr="000E46B3">
          <w:rPr>
            <w:rFonts w:ascii="Times New Roman" w:hAnsi="Times New Roman" w:cs="Times New Roman"/>
            <w:sz w:val="28"/>
            <w:szCs w:val="28"/>
          </w:rPr>
          <w:t>Положении</w:t>
        </w:r>
      </w:hyperlink>
      <w:r w:rsidRPr="000E46B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либо капитального ремонта с обязательным указанием в </w:t>
      </w:r>
      <w:r w:rsidRPr="000E46B3">
        <w:rPr>
          <w:rFonts w:ascii="Times New Roman" w:hAnsi="Times New Roman" w:cs="Times New Roman"/>
          <w:sz w:val="28"/>
          <w:szCs w:val="28"/>
        </w:rPr>
        <w:lastRenderedPageBreak/>
        <w:t>Заключени</w:t>
      </w:r>
      <w:proofErr w:type="gramStart"/>
      <w:r w:rsidRPr="000E46B3">
        <w:rPr>
          <w:rFonts w:ascii="Times New Roman" w:hAnsi="Times New Roman" w:cs="Times New Roman"/>
          <w:sz w:val="28"/>
          <w:szCs w:val="28"/>
        </w:rPr>
        <w:t>и</w:t>
      </w:r>
      <w:proofErr w:type="gramEnd"/>
      <w:r w:rsidRPr="000E46B3">
        <w:rPr>
          <w:rFonts w:ascii="Times New Roman" w:hAnsi="Times New Roman" w:cs="Times New Roman"/>
          <w:sz w:val="28"/>
          <w:szCs w:val="28"/>
        </w:rPr>
        <w:t xml:space="preserve"> перечня видов работ.</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2.4. В случае</w:t>
      </w:r>
      <w:proofErr w:type="gramStart"/>
      <w:r w:rsidRPr="00E65183">
        <w:rPr>
          <w:rFonts w:ascii="Times New Roman" w:hAnsi="Times New Roman" w:cs="Times New Roman"/>
          <w:sz w:val="28"/>
          <w:szCs w:val="28"/>
        </w:rPr>
        <w:t>,</w:t>
      </w:r>
      <w:proofErr w:type="gramEnd"/>
      <w:r w:rsidRPr="00E65183">
        <w:rPr>
          <w:rFonts w:ascii="Times New Roman" w:hAnsi="Times New Roman" w:cs="Times New Roman"/>
          <w:sz w:val="28"/>
          <w:szCs w:val="28"/>
        </w:rPr>
        <w:t xml:space="preserve"> если в Заключении содержится вывод о непригодности Объекта для проживания граждан и отсутствии технической возможности для приведения его в соответствие с требованиями, установленными в </w:t>
      </w:r>
      <w:hyperlink r:id="rId14"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или капитального ремонта, </w:t>
      </w:r>
      <w:r w:rsidR="00A5264B">
        <w:rPr>
          <w:rFonts w:ascii="Times New Roman" w:hAnsi="Times New Roman" w:cs="Times New Roman"/>
          <w:sz w:val="28"/>
          <w:szCs w:val="28"/>
        </w:rPr>
        <w:t>Управление</w:t>
      </w:r>
      <w:r w:rsidRPr="00E65183">
        <w:rPr>
          <w:rFonts w:ascii="Times New Roman" w:hAnsi="Times New Roman" w:cs="Times New Roman"/>
          <w:sz w:val="28"/>
          <w:szCs w:val="28"/>
        </w:rPr>
        <w:t xml:space="preserve">, действуя от имени собственника Объекта, обращается в </w:t>
      </w:r>
      <w:r w:rsidRPr="005D28FE">
        <w:rPr>
          <w:rFonts w:ascii="Times New Roman" w:hAnsi="Times New Roman" w:cs="Times New Roman"/>
          <w:sz w:val="28"/>
          <w:szCs w:val="28"/>
        </w:rPr>
        <w:t xml:space="preserve">межведомственную комиссию </w:t>
      </w:r>
      <w:r w:rsidR="005D28FE" w:rsidRPr="000E46B3">
        <w:rPr>
          <w:rFonts w:ascii="Times New Roman" w:hAnsi="Times New Roman" w:cs="Times New Roman"/>
          <w:sz w:val="28"/>
          <w:szCs w:val="28"/>
        </w:rPr>
        <w:t>при администрации Советского городского округа для оценки жилых помещений жилищного фонда муниципального образования «Советский городской округ</w:t>
      </w:r>
      <w:r w:rsidR="005D28FE">
        <w:rPr>
          <w:rFonts w:ascii="Times New Roman" w:hAnsi="Times New Roman" w:cs="Times New Roman"/>
          <w:sz w:val="28"/>
          <w:szCs w:val="28"/>
        </w:rPr>
        <w:t>»</w:t>
      </w:r>
      <w:r w:rsidRPr="00E65183">
        <w:rPr>
          <w:rFonts w:ascii="Times New Roman" w:hAnsi="Times New Roman" w:cs="Times New Roman"/>
          <w:sz w:val="28"/>
          <w:szCs w:val="28"/>
        </w:rPr>
        <w:t xml:space="preserve"> с заявлением о признании Объекта непригодным для проживания граждан.</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В случае</w:t>
      </w:r>
      <w:proofErr w:type="gramStart"/>
      <w:r w:rsidRPr="00E65183">
        <w:rPr>
          <w:rFonts w:ascii="Times New Roman" w:hAnsi="Times New Roman" w:cs="Times New Roman"/>
          <w:sz w:val="28"/>
          <w:szCs w:val="28"/>
        </w:rPr>
        <w:t>,</w:t>
      </w:r>
      <w:proofErr w:type="gramEnd"/>
      <w:r w:rsidRPr="00E65183">
        <w:rPr>
          <w:rFonts w:ascii="Times New Roman" w:hAnsi="Times New Roman" w:cs="Times New Roman"/>
          <w:sz w:val="28"/>
          <w:szCs w:val="28"/>
        </w:rPr>
        <w:t xml:space="preserve"> если в Заключении содержится вывод о возможности приведения Объекта в соответствие с требованиями, установленными в </w:t>
      </w:r>
      <w:hyperlink r:id="rId15"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в нем реконструкции либо капитального ремонта с указанием перечня видов работ, </w:t>
      </w:r>
      <w:r w:rsidR="000E46B3" w:rsidRPr="00E65183">
        <w:rPr>
          <w:rFonts w:ascii="Times New Roman" w:hAnsi="Times New Roman" w:cs="Times New Roman"/>
          <w:sz w:val="28"/>
          <w:szCs w:val="28"/>
        </w:rPr>
        <w:t>специализированной организацией</w:t>
      </w:r>
      <w:r w:rsidRPr="00E65183">
        <w:rPr>
          <w:rFonts w:ascii="Times New Roman" w:hAnsi="Times New Roman" w:cs="Times New Roman"/>
          <w:sz w:val="28"/>
          <w:szCs w:val="28"/>
        </w:rPr>
        <w:t xml:space="preserve"> готовится расчет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Расчет потребности финансовых ресурсов оформляется на бумажном носителе и является обязательным приложением к Заключению.</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2.5. Проверка экономической целесообразности проведения реконструкции либо капитального ремонта Объекта осуществляется </w:t>
      </w:r>
      <w:r w:rsidR="00A5264B">
        <w:rPr>
          <w:rFonts w:ascii="Times New Roman" w:hAnsi="Times New Roman" w:cs="Times New Roman"/>
          <w:sz w:val="28"/>
          <w:szCs w:val="28"/>
        </w:rPr>
        <w:t>Управлением</w:t>
      </w:r>
      <w:r w:rsidRPr="00E65183">
        <w:rPr>
          <w:rFonts w:ascii="Times New Roman" w:hAnsi="Times New Roman" w:cs="Times New Roman"/>
          <w:sz w:val="28"/>
          <w:szCs w:val="28"/>
        </w:rPr>
        <w:t xml:space="preserve"> исходя из определенного в Заключени</w:t>
      </w:r>
      <w:proofErr w:type="gramStart"/>
      <w:r w:rsidRPr="00E65183">
        <w:rPr>
          <w:rFonts w:ascii="Times New Roman" w:hAnsi="Times New Roman" w:cs="Times New Roman"/>
          <w:sz w:val="28"/>
          <w:szCs w:val="28"/>
        </w:rPr>
        <w:t>и</w:t>
      </w:r>
      <w:proofErr w:type="gramEnd"/>
      <w:r w:rsidRPr="00E65183">
        <w:rPr>
          <w:rFonts w:ascii="Times New Roman" w:hAnsi="Times New Roman" w:cs="Times New Roman"/>
          <w:sz w:val="28"/>
          <w:szCs w:val="28"/>
        </w:rPr>
        <w:t xml:space="preserve"> минимального или оптимального перечня мероприятий по реконструкции либо капитальному ремонту Объекта в целях приведения его в соответствие с требованиями, установленными в </w:t>
      </w:r>
      <w:hyperlink r:id="rId16"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2.6. 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 необходимых на проведение его реконструкции или капитального ремонта, исходя из перечня видов работ, указанных в Заключени</w:t>
      </w:r>
      <w:proofErr w:type="gramStart"/>
      <w:r w:rsidRPr="00E65183">
        <w:rPr>
          <w:rFonts w:ascii="Times New Roman" w:hAnsi="Times New Roman" w:cs="Times New Roman"/>
          <w:sz w:val="28"/>
          <w:szCs w:val="28"/>
        </w:rPr>
        <w:t>и</w:t>
      </w:r>
      <w:proofErr w:type="gramEnd"/>
      <w:r w:rsidRPr="00E65183">
        <w:rPr>
          <w:rFonts w:ascii="Times New Roman" w:hAnsi="Times New Roman" w:cs="Times New Roman"/>
          <w:sz w:val="28"/>
          <w:szCs w:val="28"/>
        </w:rPr>
        <w:t>, с рыночной стоимостью Объекта, подлежащего реконструкции либо капитальному ремонту.</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lastRenderedPageBreak/>
        <w:t>2.7. Расчет потребности финансовых ресурсов на проведение реконструкции либо капитального ремонта Объекта осуществляется исходя из предполагаемой (предельной) стоимости работ, связанных с проведением реконструкции либо капитального ремонта, определяемой на основании сметных нормативов.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2.8. Рыночная стоимость Объекта определяется в соответствии с Федеральным </w:t>
      </w:r>
      <w:hyperlink r:id="rId17" w:history="1">
        <w:r w:rsidRPr="0004488B">
          <w:rPr>
            <w:rFonts w:ascii="Times New Roman" w:hAnsi="Times New Roman" w:cs="Times New Roman"/>
            <w:sz w:val="28"/>
            <w:szCs w:val="28"/>
          </w:rPr>
          <w:t>законом</w:t>
        </w:r>
      </w:hyperlink>
      <w:r w:rsidR="0004488B">
        <w:rPr>
          <w:rFonts w:ascii="Times New Roman" w:hAnsi="Times New Roman" w:cs="Times New Roman"/>
          <w:sz w:val="28"/>
          <w:szCs w:val="28"/>
        </w:rPr>
        <w:t xml:space="preserve"> от 29.07.1998 №</w:t>
      </w:r>
      <w:r w:rsidRPr="00E65183">
        <w:rPr>
          <w:rFonts w:ascii="Times New Roman" w:hAnsi="Times New Roman" w:cs="Times New Roman"/>
          <w:sz w:val="28"/>
          <w:szCs w:val="28"/>
        </w:rPr>
        <w:t xml:space="preserve"> 135-ФЗ "Об оценочной деятельности в Российской Федерации".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2.9. В случае, если доля финансовых затрат на проведение реконструкции либо капитального ремонта Объекта составляет более 2/3 от его рыночной стоимости, </w:t>
      </w:r>
      <w:r w:rsidR="00A5264B">
        <w:rPr>
          <w:rFonts w:ascii="Times New Roman" w:hAnsi="Times New Roman" w:cs="Times New Roman"/>
          <w:sz w:val="28"/>
          <w:szCs w:val="28"/>
        </w:rPr>
        <w:t>Управлением</w:t>
      </w:r>
      <w:r w:rsidRPr="00E65183">
        <w:rPr>
          <w:rFonts w:ascii="Times New Roman" w:hAnsi="Times New Roman" w:cs="Times New Roman"/>
          <w:sz w:val="28"/>
          <w:szCs w:val="28"/>
        </w:rPr>
        <w:t xml:space="preserve"> инициируется процедура признания данного Объекта непригодным для проживания граждан в связи с экономической нецелесообразностью проведения в нем реконструкции либо капитального ремонта.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2.10. </w:t>
      </w:r>
      <w:proofErr w:type="gramStart"/>
      <w:r w:rsidRPr="00E65183">
        <w:rPr>
          <w:rFonts w:ascii="Times New Roman" w:hAnsi="Times New Roman" w:cs="Times New Roman"/>
          <w:sz w:val="28"/>
          <w:szCs w:val="28"/>
        </w:rPr>
        <w:t xml:space="preserve">Признание Объектов непригодными для проживания граждан осуществляется </w:t>
      </w:r>
      <w:r w:rsidR="005D28FE" w:rsidRPr="000E46B3">
        <w:rPr>
          <w:rFonts w:ascii="Times New Roman" w:hAnsi="Times New Roman" w:cs="Times New Roman"/>
          <w:sz w:val="28"/>
          <w:szCs w:val="28"/>
        </w:rPr>
        <w:t>межведомственной комиссией при администрации Советского городского округа для оценки жилых помещений жилищного фонда муниципального образования «Советский городской округ</w:t>
      </w:r>
      <w:r w:rsidR="005D28FE">
        <w:rPr>
          <w:rFonts w:ascii="Times New Roman" w:hAnsi="Times New Roman" w:cs="Times New Roman"/>
          <w:sz w:val="28"/>
          <w:szCs w:val="28"/>
        </w:rPr>
        <w:t>»</w:t>
      </w:r>
      <w:r w:rsidRPr="00E65183">
        <w:rPr>
          <w:rFonts w:ascii="Times New Roman" w:hAnsi="Times New Roman" w:cs="Times New Roman"/>
          <w:sz w:val="28"/>
          <w:szCs w:val="28"/>
        </w:rPr>
        <w:t xml:space="preserve"> в порядке, установленном в </w:t>
      </w:r>
      <w:hyperlink r:id="rId18" w:history="1">
        <w:r w:rsidRPr="0004488B">
          <w:rPr>
            <w:rFonts w:ascii="Times New Roman" w:hAnsi="Times New Roman" w:cs="Times New Roman"/>
            <w:sz w:val="28"/>
            <w:szCs w:val="28"/>
          </w:rPr>
          <w:t>Положении</w:t>
        </w:r>
      </w:hyperlink>
      <w:r w:rsidRPr="00E6518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2.11. В случае признания </w:t>
      </w:r>
      <w:r w:rsidR="005D28FE" w:rsidRPr="000E46B3">
        <w:rPr>
          <w:rFonts w:ascii="Times New Roman" w:hAnsi="Times New Roman" w:cs="Times New Roman"/>
          <w:sz w:val="28"/>
          <w:szCs w:val="28"/>
        </w:rPr>
        <w:t>межведомственной комиссией при администрации Советского городского округа для оценки жилых помещений жилищного фонда муниципального образования «Советский городской округ</w:t>
      </w:r>
      <w:r w:rsidR="005D28FE">
        <w:rPr>
          <w:rFonts w:ascii="Times New Roman" w:hAnsi="Times New Roman" w:cs="Times New Roman"/>
          <w:sz w:val="28"/>
          <w:szCs w:val="28"/>
        </w:rPr>
        <w:t>»</w:t>
      </w:r>
      <w:r w:rsidRPr="00E65183">
        <w:rPr>
          <w:rFonts w:ascii="Times New Roman" w:hAnsi="Times New Roman" w:cs="Times New Roman"/>
          <w:sz w:val="28"/>
          <w:szCs w:val="28"/>
        </w:rPr>
        <w:t xml:space="preserve"> Объекта </w:t>
      </w:r>
      <w:proofErr w:type="gramStart"/>
      <w:r w:rsidRPr="00E65183">
        <w:rPr>
          <w:rFonts w:ascii="Times New Roman" w:hAnsi="Times New Roman" w:cs="Times New Roman"/>
          <w:sz w:val="28"/>
          <w:szCs w:val="28"/>
        </w:rPr>
        <w:t>непригодным</w:t>
      </w:r>
      <w:proofErr w:type="gramEnd"/>
      <w:r w:rsidRPr="00E65183">
        <w:rPr>
          <w:rFonts w:ascii="Times New Roman" w:hAnsi="Times New Roman" w:cs="Times New Roman"/>
          <w:sz w:val="28"/>
          <w:szCs w:val="28"/>
        </w:rPr>
        <w:t xml:space="preserve"> для проживания граждан администрацией</w:t>
      </w:r>
      <w:r w:rsidR="00A5264B">
        <w:rPr>
          <w:rFonts w:ascii="Times New Roman" w:hAnsi="Times New Roman" w:cs="Times New Roman"/>
          <w:sz w:val="28"/>
          <w:szCs w:val="28"/>
        </w:rPr>
        <w:t xml:space="preserve"> Советского</w:t>
      </w:r>
      <w:r w:rsidRPr="00E65183">
        <w:rPr>
          <w:rFonts w:ascii="Times New Roman" w:hAnsi="Times New Roman" w:cs="Times New Roman"/>
          <w:sz w:val="28"/>
          <w:szCs w:val="28"/>
        </w:rPr>
        <w:t xml:space="preserve"> городского округа издается </w:t>
      </w:r>
      <w:r w:rsidR="005D28FE">
        <w:rPr>
          <w:rFonts w:ascii="Times New Roman" w:hAnsi="Times New Roman" w:cs="Times New Roman"/>
          <w:sz w:val="28"/>
          <w:szCs w:val="28"/>
        </w:rPr>
        <w:t>правовой акт</w:t>
      </w:r>
      <w:r w:rsidRPr="00E65183">
        <w:rPr>
          <w:rFonts w:ascii="Times New Roman" w:hAnsi="Times New Roman" w:cs="Times New Roman"/>
          <w:sz w:val="28"/>
          <w:szCs w:val="28"/>
        </w:rPr>
        <w:t xml:space="preserve"> о продаже жилого помещения с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A5264B">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3. Организация и проведение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3.1. Организатором торгов выступает </w:t>
      </w:r>
      <w:r w:rsidR="005D28FE">
        <w:rPr>
          <w:rFonts w:ascii="Times New Roman" w:hAnsi="Times New Roman" w:cs="Times New Roman"/>
          <w:sz w:val="28"/>
          <w:szCs w:val="28"/>
        </w:rPr>
        <w:t>администрация Советского городского округа.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3.2. Решение о проведении торгов по продаже непригодных для проживания граждан Объектов оформляется </w:t>
      </w:r>
      <w:r w:rsidR="005D28FE">
        <w:rPr>
          <w:rFonts w:ascii="Times New Roman" w:hAnsi="Times New Roman" w:cs="Times New Roman"/>
          <w:sz w:val="28"/>
          <w:szCs w:val="28"/>
        </w:rPr>
        <w:t>правовым актом администрации Советского городского округа.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3.3. Основными принципами организации и проведения торгов являются равные условия для всех его участников, открытость, гласность и состязательность.</w:t>
      </w:r>
    </w:p>
    <w:p w:rsid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lastRenderedPageBreak/>
        <w:t xml:space="preserve">3.4. </w:t>
      </w:r>
      <w:r w:rsidRPr="00A73F77">
        <w:rPr>
          <w:rFonts w:ascii="Times New Roman" w:hAnsi="Times New Roman" w:cs="Times New Roman"/>
          <w:sz w:val="28"/>
          <w:szCs w:val="28"/>
        </w:rPr>
        <w:t xml:space="preserve">Торги проводятся в форме аукциона, открытого по составу участников и </w:t>
      </w:r>
      <w:r w:rsidR="00C31A50" w:rsidRPr="00A73F77">
        <w:rPr>
          <w:rFonts w:ascii="Times New Roman" w:hAnsi="Times New Roman" w:cs="Times New Roman"/>
          <w:sz w:val="28"/>
          <w:szCs w:val="28"/>
        </w:rPr>
        <w:t>открытого</w:t>
      </w:r>
      <w:r w:rsidRPr="00A73F77">
        <w:rPr>
          <w:rFonts w:ascii="Times New Roman" w:hAnsi="Times New Roman" w:cs="Times New Roman"/>
          <w:sz w:val="28"/>
          <w:szCs w:val="28"/>
        </w:rPr>
        <w:t xml:space="preserve"> по форме подачи предложений.</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3.5. Победителем торгов признается физическое или юридическое лицо, предложившее в ходе торгов наиболее высокую цену за отчуждаемое имущество.</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3.6. </w:t>
      </w:r>
      <w:proofErr w:type="gramStart"/>
      <w:r w:rsidRPr="00E65183">
        <w:rPr>
          <w:rFonts w:ascii="Times New Roman" w:hAnsi="Times New Roman" w:cs="Times New Roman"/>
          <w:sz w:val="28"/>
          <w:szCs w:val="28"/>
        </w:rPr>
        <w:t xml:space="preserve">Условия и срок подачи заявок на участие в торгах, порядок осмотра отчуждаемого имущества, начальная цена и размер задатка определяются </w:t>
      </w:r>
      <w:r w:rsidR="00A73F77">
        <w:rPr>
          <w:rFonts w:ascii="Times New Roman" w:hAnsi="Times New Roman" w:cs="Times New Roman"/>
          <w:sz w:val="28"/>
          <w:szCs w:val="28"/>
        </w:rPr>
        <w:t>администрацией Советского городского округа</w:t>
      </w:r>
      <w:r w:rsidR="009C3EE5">
        <w:rPr>
          <w:rFonts w:ascii="Times New Roman" w:hAnsi="Times New Roman" w:cs="Times New Roman"/>
          <w:sz w:val="28"/>
          <w:szCs w:val="28"/>
        </w:rPr>
        <w:t xml:space="preserve"> в информационном извещении, которое размещае</w:t>
      </w:r>
      <w:r w:rsidRPr="00E65183">
        <w:rPr>
          <w:rFonts w:ascii="Times New Roman" w:hAnsi="Times New Roman" w:cs="Times New Roman"/>
          <w:sz w:val="28"/>
          <w:szCs w:val="28"/>
        </w:rPr>
        <w:t>тся на официальном сайте администрации</w:t>
      </w:r>
      <w:r w:rsidR="00A5264B">
        <w:rPr>
          <w:rFonts w:ascii="Times New Roman" w:hAnsi="Times New Roman" w:cs="Times New Roman"/>
          <w:sz w:val="28"/>
          <w:szCs w:val="28"/>
        </w:rPr>
        <w:t xml:space="preserve"> Советского</w:t>
      </w:r>
      <w:r w:rsidRPr="00E65183">
        <w:rPr>
          <w:rFonts w:ascii="Times New Roman" w:hAnsi="Times New Roman" w:cs="Times New Roman"/>
          <w:sz w:val="28"/>
          <w:szCs w:val="28"/>
        </w:rPr>
        <w:t xml:space="preserve"> город</w:t>
      </w:r>
      <w:r w:rsidR="00A5264B">
        <w:rPr>
          <w:rFonts w:ascii="Times New Roman" w:hAnsi="Times New Roman" w:cs="Times New Roman"/>
          <w:sz w:val="28"/>
          <w:szCs w:val="28"/>
        </w:rPr>
        <w:t>ского округа</w:t>
      </w:r>
      <w:r w:rsidRPr="00E65183">
        <w:rPr>
          <w:rFonts w:ascii="Times New Roman" w:hAnsi="Times New Roman" w:cs="Times New Roman"/>
          <w:sz w:val="28"/>
          <w:szCs w:val="28"/>
        </w:rPr>
        <w:t xml:space="preserve"> в сети Интернет в разделе </w:t>
      </w:r>
      <w:r w:rsidR="00A73F77">
        <w:rPr>
          <w:rFonts w:ascii="Times New Roman" w:hAnsi="Times New Roman" w:cs="Times New Roman"/>
          <w:sz w:val="28"/>
          <w:szCs w:val="28"/>
        </w:rPr>
        <w:t>«</w:t>
      </w:r>
      <w:r w:rsidRPr="00A73F77">
        <w:rPr>
          <w:rFonts w:ascii="Times New Roman" w:hAnsi="Times New Roman" w:cs="Times New Roman"/>
          <w:sz w:val="28"/>
          <w:szCs w:val="28"/>
        </w:rPr>
        <w:t xml:space="preserve">Торги и </w:t>
      </w:r>
      <w:r w:rsidR="00A73F77" w:rsidRPr="00A73F77">
        <w:rPr>
          <w:rFonts w:ascii="Times New Roman" w:hAnsi="Times New Roman" w:cs="Times New Roman"/>
          <w:sz w:val="28"/>
          <w:szCs w:val="28"/>
        </w:rPr>
        <w:t>аукционы</w:t>
      </w:r>
      <w:r w:rsidR="00A73F77">
        <w:rPr>
          <w:rFonts w:ascii="Times New Roman" w:hAnsi="Times New Roman" w:cs="Times New Roman"/>
          <w:sz w:val="28"/>
          <w:szCs w:val="28"/>
        </w:rPr>
        <w:t>»</w:t>
      </w:r>
      <w:r w:rsidRPr="00E65183">
        <w:rPr>
          <w:rFonts w:ascii="Times New Roman" w:hAnsi="Times New Roman" w:cs="Times New Roman"/>
          <w:sz w:val="28"/>
          <w:szCs w:val="28"/>
        </w:rPr>
        <w:t xml:space="preserve">, подразделе </w:t>
      </w:r>
      <w:r w:rsidR="00A73F77">
        <w:rPr>
          <w:rFonts w:ascii="Times New Roman" w:hAnsi="Times New Roman" w:cs="Times New Roman"/>
          <w:sz w:val="28"/>
          <w:szCs w:val="28"/>
        </w:rPr>
        <w:t>«Аукционы по продаже муниципального имущества»</w:t>
      </w:r>
      <w:r w:rsidR="009C3EE5">
        <w:rPr>
          <w:rFonts w:ascii="Times New Roman" w:hAnsi="Times New Roman" w:cs="Times New Roman"/>
          <w:sz w:val="28"/>
          <w:szCs w:val="28"/>
        </w:rPr>
        <w:t xml:space="preserve"> и опубликовывается в газете «Вестник»</w:t>
      </w:r>
      <w:r w:rsidRPr="00E65183">
        <w:rPr>
          <w:rFonts w:ascii="Times New Roman" w:hAnsi="Times New Roman" w:cs="Times New Roman"/>
          <w:sz w:val="28"/>
          <w:szCs w:val="28"/>
        </w:rPr>
        <w:t>.</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3.7. При организации и проведении торгов </w:t>
      </w:r>
      <w:r w:rsidR="00A73F77">
        <w:rPr>
          <w:rFonts w:ascii="Times New Roman" w:hAnsi="Times New Roman" w:cs="Times New Roman"/>
          <w:sz w:val="28"/>
          <w:szCs w:val="28"/>
        </w:rPr>
        <w:t>администрация Советского городского округа</w:t>
      </w:r>
      <w:r w:rsidRPr="00E65183">
        <w:rPr>
          <w:rFonts w:ascii="Times New Roman" w:hAnsi="Times New Roman" w:cs="Times New Roman"/>
          <w:sz w:val="28"/>
          <w:szCs w:val="28"/>
        </w:rPr>
        <w:t>:</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а) принимает решение о проведении торгов</w:t>
      </w:r>
      <w:r w:rsidR="009C3EE5">
        <w:rPr>
          <w:rFonts w:ascii="Times New Roman" w:hAnsi="Times New Roman" w:cs="Times New Roman"/>
          <w:sz w:val="28"/>
          <w:szCs w:val="28"/>
        </w:rPr>
        <w:t>, котор</w:t>
      </w:r>
      <w:r w:rsidR="00F87BD1">
        <w:rPr>
          <w:rFonts w:ascii="Times New Roman" w:hAnsi="Times New Roman" w:cs="Times New Roman"/>
          <w:sz w:val="28"/>
          <w:szCs w:val="28"/>
        </w:rPr>
        <w:t>ое обязательно должно содержать сведения о начальной цене продажи, размер задатка, составляющий 20% от начальной цены продажи, шаг аукциона</w:t>
      </w:r>
      <w:r w:rsidRPr="00A73F77">
        <w:rPr>
          <w:rFonts w:ascii="Times New Roman" w:hAnsi="Times New Roman" w:cs="Times New Roman"/>
          <w:sz w:val="28"/>
          <w:szCs w:val="28"/>
        </w:rPr>
        <w:t>;</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б) назначает место приема заявок на участие в торгах, даты, время начала и время окончания приема заявок на участие в торгах (далее - заявка), место, дату и время определения участников торгов, место и срок подведения итогов торгов;</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в) организует подготовку и опубликование извещения о проведении торгов (или об отказе от их проведения);</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proofErr w:type="gramStart"/>
      <w:r w:rsidRPr="00A73F77">
        <w:rPr>
          <w:rFonts w:ascii="Times New Roman" w:hAnsi="Times New Roman" w:cs="Times New Roman"/>
          <w:sz w:val="28"/>
          <w:szCs w:val="28"/>
        </w:rPr>
        <w:t>г) осуществляет прием заявок от физических и юридических лиц (далее - Претенденты) и их регистрацию в журнале приема и регистрации заявок (с присвоением каждой заявке номера и указанием даты и времени приема заявки), обеспечивает хранение зарегистрированных заявок, а также конфиденциальность сведений о лицах, подавших заявки, содержания представленных ими документов до момента их оглашения при проведении торгов;</w:t>
      </w:r>
      <w:proofErr w:type="gramEnd"/>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д) предоставляет Претендентам возможность ознакомления с предметом торгов и документацией, характеризующей предмет торгов и его правовой статус, а также с правилами проведения торгов;</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е) заключает с Претендентами договоры о задатке;</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ё)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ж) определяет победителя торгов и оформляет протокол о результатах торгов;</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lastRenderedPageBreak/>
        <w:t>з) готовит проект договора купли-продажи;</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и) заключает по результатам торгов с победителем торгов договор купли-продажи;</w:t>
      </w:r>
    </w:p>
    <w:p w:rsidR="00E65183" w:rsidRPr="00A73F77" w:rsidRDefault="00E65183" w:rsidP="00E65183">
      <w:pPr>
        <w:pStyle w:val="ConsPlusNormal"/>
        <w:spacing w:line="276" w:lineRule="auto"/>
        <w:ind w:firstLine="567"/>
        <w:jc w:val="both"/>
        <w:rPr>
          <w:rFonts w:ascii="Times New Roman" w:hAnsi="Times New Roman" w:cs="Times New Roman"/>
          <w:sz w:val="28"/>
          <w:szCs w:val="28"/>
        </w:rPr>
      </w:pPr>
      <w:r w:rsidRPr="00A73F77">
        <w:rPr>
          <w:rFonts w:ascii="Times New Roman" w:hAnsi="Times New Roman" w:cs="Times New Roman"/>
          <w:sz w:val="28"/>
          <w:szCs w:val="28"/>
        </w:rPr>
        <w:t>к) осуществляет иные предусмотренные настоящим Положением функции.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3.8. Решение об отказе от проведения торгов может быть принято организатором торгов в сроки, предусмотренные гражданским законодательством Российской Федерации.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3.9. Последствия отказа от проведения торгов определяются в соответствии с законодательством Российской Федерации.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3.10. Извещение о проведении торгов должно быть опубликовано в газете </w:t>
      </w:r>
      <w:r w:rsidR="00C31A50">
        <w:rPr>
          <w:rFonts w:ascii="Times New Roman" w:hAnsi="Times New Roman" w:cs="Times New Roman"/>
          <w:sz w:val="28"/>
          <w:szCs w:val="28"/>
        </w:rPr>
        <w:t>«Вестник»</w:t>
      </w:r>
      <w:r w:rsidRPr="00E65183">
        <w:rPr>
          <w:rFonts w:ascii="Times New Roman" w:hAnsi="Times New Roman" w:cs="Times New Roman"/>
          <w:sz w:val="28"/>
          <w:szCs w:val="28"/>
        </w:rPr>
        <w:t xml:space="preserve"> </w:t>
      </w:r>
      <w:r w:rsidRPr="00C31A50">
        <w:rPr>
          <w:rFonts w:ascii="Times New Roman" w:hAnsi="Times New Roman" w:cs="Times New Roman"/>
          <w:sz w:val="28"/>
          <w:szCs w:val="28"/>
        </w:rPr>
        <w:t xml:space="preserve">не </w:t>
      </w:r>
      <w:r w:rsidRPr="00A73F77">
        <w:rPr>
          <w:rFonts w:ascii="Times New Roman" w:hAnsi="Times New Roman" w:cs="Times New Roman"/>
          <w:sz w:val="28"/>
          <w:szCs w:val="28"/>
        </w:rPr>
        <w:t>менее чем за 30 дней</w:t>
      </w:r>
      <w:r w:rsidRPr="00E65183">
        <w:rPr>
          <w:rFonts w:ascii="Times New Roman" w:hAnsi="Times New Roman" w:cs="Times New Roman"/>
          <w:sz w:val="28"/>
          <w:szCs w:val="28"/>
        </w:rPr>
        <w:t xml:space="preserve"> до даты проведения торгов и должно содержать:</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а) местонахождение (адрес) отчуждаемого Объекта, его технические характеристики и начальную цену;</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б) форму подачи предложений о цене отчуждаемого Объекта;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в) наименование организатора торгов, реквизиты принятого организатором торгов решения о проведении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г) адрес, место приема, даты и время </w:t>
      </w:r>
      <w:proofErr w:type="gramStart"/>
      <w:r w:rsidRPr="00E65183">
        <w:rPr>
          <w:rFonts w:ascii="Times New Roman" w:hAnsi="Times New Roman" w:cs="Times New Roman"/>
          <w:sz w:val="28"/>
          <w:szCs w:val="28"/>
        </w:rPr>
        <w:t>начала</w:t>
      </w:r>
      <w:proofErr w:type="gramEnd"/>
      <w:r w:rsidRPr="00E65183">
        <w:rPr>
          <w:rFonts w:ascii="Times New Roman" w:hAnsi="Times New Roman" w:cs="Times New Roman"/>
          <w:sz w:val="28"/>
          <w:szCs w:val="28"/>
        </w:rPr>
        <w:t xml:space="preserve"> и время окончания приема заявок и прилагаемых к ним документов;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д) место, дату, время определения участников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е) место, дату, время проведения торгов и подведения итогов торгов, критерии определения победителей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ё) срок заключения договора купли-продажи с победителем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ж) условия оплаты приобретаемого жилого помещения.</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3.11. Для проведения торгов организатор торгов назначает комиссию. Заседание комиссии считается правомочным, если на нем присутствует не менее двух третей состава комиссии. Решения комиссии принимаются большинством голосов присутствующих на заседании членов комиссии. При равенстве голосов голос председателя комиссии является решающим.</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3.12. </w:t>
      </w:r>
      <w:proofErr w:type="gramStart"/>
      <w:r w:rsidRPr="00E65183">
        <w:rPr>
          <w:rFonts w:ascii="Times New Roman" w:hAnsi="Times New Roman" w:cs="Times New Roman"/>
          <w:sz w:val="28"/>
          <w:szCs w:val="28"/>
        </w:rPr>
        <w:t>В случае принятия организатором торгов решения об отказе от проведения торгов извещение об отказе от проведения</w:t>
      </w:r>
      <w:proofErr w:type="gramEnd"/>
      <w:r w:rsidRPr="00E65183">
        <w:rPr>
          <w:rFonts w:ascii="Times New Roman" w:hAnsi="Times New Roman" w:cs="Times New Roman"/>
          <w:sz w:val="28"/>
          <w:szCs w:val="28"/>
        </w:rPr>
        <w:t xml:space="preserve"> торгов</w:t>
      </w:r>
      <w:r w:rsidR="009C3EE5">
        <w:rPr>
          <w:rFonts w:ascii="Times New Roman" w:hAnsi="Times New Roman" w:cs="Times New Roman"/>
          <w:sz w:val="28"/>
          <w:szCs w:val="28"/>
        </w:rPr>
        <w:t xml:space="preserve"> размещае</w:t>
      </w:r>
      <w:r w:rsidR="009C3EE5" w:rsidRPr="00E65183">
        <w:rPr>
          <w:rFonts w:ascii="Times New Roman" w:hAnsi="Times New Roman" w:cs="Times New Roman"/>
          <w:sz w:val="28"/>
          <w:szCs w:val="28"/>
        </w:rPr>
        <w:t>тся на официальном сайте администрации</w:t>
      </w:r>
      <w:r w:rsidR="009C3EE5">
        <w:rPr>
          <w:rFonts w:ascii="Times New Roman" w:hAnsi="Times New Roman" w:cs="Times New Roman"/>
          <w:sz w:val="28"/>
          <w:szCs w:val="28"/>
        </w:rPr>
        <w:t xml:space="preserve"> Советского</w:t>
      </w:r>
      <w:r w:rsidR="009C3EE5" w:rsidRPr="00E65183">
        <w:rPr>
          <w:rFonts w:ascii="Times New Roman" w:hAnsi="Times New Roman" w:cs="Times New Roman"/>
          <w:sz w:val="28"/>
          <w:szCs w:val="28"/>
        </w:rPr>
        <w:t xml:space="preserve"> город</w:t>
      </w:r>
      <w:r w:rsidR="009C3EE5">
        <w:rPr>
          <w:rFonts w:ascii="Times New Roman" w:hAnsi="Times New Roman" w:cs="Times New Roman"/>
          <w:sz w:val="28"/>
          <w:szCs w:val="28"/>
        </w:rPr>
        <w:t>ского округа</w:t>
      </w:r>
      <w:r w:rsidR="009C3EE5" w:rsidRPr="00E65183">
        <w:rPr>
          <w:rFonts w:ascii="Times New Roman" w:hAnsi="Times New Roman" w:cs="Times New Roman"/>
          <w:sz w:val="28"/>
          <w:szCs w:val="28"/>
        </w:rPr>
        <w:t xml:space="preserve"> в сети Интернет в разделе </w:t>
      </w:r>
      <w:r w:rsidR="009C3EE5">
        <w:rPr>
          <w:rFonts w:ascii="Times New Roman" w:hAnsi="Times New Roman" w:cs="Times New Roman"/>
          <w:sz w:val="28"/>
          <w:szCs w:val="28"/>
        </w:rPr>
        <w:t>«</w:t>
      </w:r>
      <w:r w:rsidR="009C3EE5" w:rsidRPr="00A73F77">
        <w:rPr>
          <w:rFonts w:ascii="Times New Roman" w:hAnsi="Times New Roman" w:cs="Times New Roman"/>
          <w:sz w:val="28"/>
          <w:szCs w:val="28"/>
        </w:rPr>
        <w:t>Торги и аукционы</w:t>
      </w:r>
      <w:r w:rsidR="009C3EE5">
        <w:rPr>
          <w:rFonts w:ascii="Times New Roman" w:hAnsi="Times New Roman" w:cs="Times New Roman"/>
          <w:sz w:val="28"/>
          <w:szCs w:val="28"/>
        </w:rPr>
        <w:t>»</w:t>
      </w:r>
      <w:r w:rsidR="009C3EE5" w:rsidRPr="00E65183">
        <w:rPr>
          <w:rFonts w:ascii="Times New Roman" w:hAnsi="Times New Roman" w:cs="Times New Roman"/>
          <w:sz w:val="28"/>
          <w:szCs w:val="28"/>
        </w:rPr>
        <w:t xml:space="preserve">, подразделе </w:t>
      </w:r>
      <w:r w:rsidR="009C3EE5">
        <w:rPr>
          <w:rFonts w:ascii="Times New Roman" w:hAnsi="Times New Roman" w:cs="Times New Roman"/>
          <w:sz w:val="28"/>
          <w:szCs w:val="28"/>
        </w:rPr>
        <w:t>«Аукционы по продаже муниципального имущества» и</w:t>
      </w:r>
      <w:r w:rsidRPr="00E65183">
        <w:rPr>
          <w:rFonts w:ascii="Times New Roman" w:hAnsi="Times New Roman" w:cs="Times New Roman"/>
          <w:sz w:val="28"/>
          <w:szCs w:val="28"/>
        </w:rPr>
        <w:t xml:space="preserve"> опубликовывается в установленные законодательством сроки в газете </w:t>
      </w:r>
      <w:r w:rsidRPr="00C31A50">
        <w:rPr>
          <w:rFonts w:ascii="Times New Roman" w:hAnsi="Times New Roman" w:cs="Times New Roman"/>
          <w:sz w:val="28"/>
          <w:szCs w:val="28"/>
        </w:rPr>
        <w:t>"</w:t>
      </w:r>
      <w:r w:rsidR="00C31A50" w:rsidRPr="00C31A50">
        <w:rPr>
          <w:rFonts w:ascii="Times New Roman" w:hAnsi="Times New Roman" w:cs="Times New Roman"/>
          <w:sz w:val="28"/>
          <w:szCs w:val="28"/>
        </w:rPr>
        <w:t>Вестник</w:t>
      </w:r>
      <w:r w:rsidRPr="00C31A50">
        <w:rPr>
          <w:rFonts w:ascii="Times New Roman" w:hAnsi="Times New Roman" w:cs="Times New Roman"/>
          <w:sz w:val="28"/>
          <w:szCs w:val="28"/>
        </w:rPr>
        <w:t>".</w:t>
      </w:r>
    </w:p>
    <w:p w:rsidR="00E65183" w:rsidRPr="00E65183" w:rsidRDefault="00E65183" w:rsidP="0004488B">
      <w:pPr>
        <w:pStyle w:val="ConsPlusNormal"/>
        <w:spacing w:line="276" w:lineRule="auto"/>
        <w:ind w:firstLine="567"/>
        <w:rPr>
          <w:rFonts w:ascii="Times New Roman" w:hAnsi="Times New Roman" w:cs="Times New Roman"/>
          <w:sz w:val="28"/>
          <w:szCs w:val="28"/>
        </w:rPr>
      </w:pPr>
      <w:r w:rsidRPr="00E65183">
        <w:rPr>
          <w:rFonts w:ascii="Times New Roman" w:hAnsi="Times New Roman" w:cs="Times New Roman"/>
          <w:sz w:val="28"/>
          <w:szCs w:val="28"/>
        </w:rPr>
        <w:t>4. Условия участия в торгах</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4.1. Для участия в торгах Претендент представляет организатору торгов (лично или через своего представителя) в установленный в извещении о </w:t>
      </w:r>
      <w:r w:rsidRPr="00E65183">
        <w:rPr>
          <w:rFonts w:ascii="Times New Roman" w:hAnsi="Times New Roman" w:cs="Times New Roman"/>
          <w:sz w:val="28"/>
          <w:szCs w:val="28"/>
        </w:rPr>
        <w:lastRenderedPageBreak/>
        <w:t>проведении торгов срок заявку по форме, утверждаемой организатором торгов, и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с пакетом документов остается у организатора торгов, другой - у Претендента.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Один Претендент имеет право подать только одну заявку на участие в торгах.</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При подаче заявки физическое лицо предъявляет документ, удостоверяющий личность. Физическое лицо, зарегистрированное в качестве индивидуального предпринимателя, представляет копию свидетельства о регистрации в качестве предпринимателя без образования юридического лица. В случае подачи заявки представителем Претендента предъявляется доверенность.</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4.2.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приема документов. На каждом документе организатором торгов делается отметка о приеме заявки с указанием номера, даты и времени приема документов.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4.3. Заявка, поступившая по истечении срока приема заявок, вместе с документами в соответствии с описью, на которой делается отметка об отказе в приеме документов с указанием причины отказа, возвращается в день ее поступления Претенденту или его уполномоченному представителю под подпись в описи документов.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4.4.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 xml:space="preserve">4.5. В день определения участников торгов, указанный в извещении о проведении торгов, организатор торгов рассматривает заявки и документы Претендентов, устанавливает соответствие документов требованиям к документации участника торгов.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w:t>
      </w:r>
      <w:r w:rsidRPr="00E65183">
        <w:rPr>
          <w:rFonts w:ascii="Times New Roman" w:hAnsi="Times New Roman" w:cs="Times New Roman"/>
          <w:sz w:val="28"/>
          <w:szCs w:val="28"/>
        </w:rPr>
        <w:lastRenderedPageBreak/>
        <w:t>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4.6. Претендент не допускается к участию в торгах по следующим основаниям:</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требованиям законодательства Российской Федерации;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б) заявка подана лицом, не уполномоченным Претендентом на осуществление таких действий.</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4.7.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0C8C">
        <w:rPr>
          <w:rFonts w:ascii="Times New Roman" w:hAnsi="Times New Roman" w:cs="Times New Roman"/>
          <w:sz w:val="28"/>
          <w:szCs w:val="28"/>
        </w:rPr>
        <w:t>4.8.</w:t>
      </w:r>
      <w:r w:rsidRPr="002844D1">
        <w:rPr>
          <w:rFonts w:ascii="Times New Roman" w:hAnsi="Times New Roman" w:cs="Times New Roman"/>
          <w:color w:val="FF0000"/>
          <w:sz w:val="28"/>
          <w:szCs w:val="28"/>
        </w:rPr>
        <w:t xml:space="preserve"> </w:t>
      </w:r>
      <w:r w:rsidRPr="00E65183">
        <w:rPr>
          <w:rFonts w:ascii="Times New Roman" w:hAnsi="Times New Roman" w:cs="Times New Roman"/>
          <w:sz w:val="28"/>
          <w:szCs w:val="28"/>
        </w:rPr>
        <w:t xml:space="preserve">Отказ </w:t>
      </w:r>
      <w:proofErr w:type="gramStart"/>
      <w:r w:rsidRPr="00E65183">
        <w:rPr>
          <w:rFonts w:ascii="Times New Roman" w:hAnsi="Times New Roman" w:cs="Times New Roman"/>
          <w:sz w:val="28"/>
          <w:szCs w:val="28"/>
        </w:rPr>
        <w:t>в приеме от Претендента заявки на участие в торгах по основаниям</w:t>
      </w:r>
      <w:proofErr w:type="gramEnd"/>
      <w:r w:rsidRPr="00E65183">
        <w:rPr>
          <w:rFonts w:ascii="Times New Roman" w:hAnsi="Times New Roman" w:cs="Times New Roman"/>
          <w:sz w:val="28"/>
          <w:szCs w:val="28"/>
        </w:rPr>
        <w:t>, предусмотренным настоящим Порядком, лишает его права быть участником торгов и соответственно представлять предложение.</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064414" w:rsidRDefault="00E65183" w:rsidP="002844D1">
      <w:pPr>
        <w:pStyle w:val="ConsPlusNormal"/>
        <w:spacing w:line="276" w:lineRule="auto"/>
        <w:ind w:firstLine="567"/>
        <w:jc w:val="center"/>
        <w:rPr>
          <w:rFonts w:ascii="Times New Roman" w:hAnsi="Times New Roman" w:cs="Times New Roman"/>
          <w:sz w:val="28"/>
          <w:szCs w:val="28"/>
        </w:rPr>
      </w:pPr>
      <w:r w:rsidRPr="00064414">
        <w:rPr>
          <w:rFonts w:ascii="Times New Roman" w:hAnsi="Times New Roman" w:cs="Times New Roman"/>
          <w:sz w:val="28"/>
          <w:szCs w:val="28"/>
        </w:rPr>
        <w:t>5. Порядок проведения торгов</w:t>
      </w:r>
    </w:p>
    <w:p w:rsidR="00E65183" w:rsidRPr="002844D1" w:rsidRDefault="00E65183" w:rsidP="00E65183">
      <w:pPr>
        <w:pStyle w:val="ConsPlusNormal"/>
        <w:spacing w:line="276" w:lineRule="auto"/>
        <w:ind w:firstLine="567"/>
        <w:jc w:val="both"/>
        <w:rPr>
          <w:rFonts w:ascii="Times New Roman" w:hAnsi="Times New Roman" w:cs="Times New Roman"/>
          <w:color w:val="C00000"/>
          <w:sz w:val="28"/>
          <w:szCs w:val="28"/>
        </w:rPr>
      </w:pPr>
    </w:p>
    <w:p w:rsidR="00E65183" w:rsidRPr="00064414" w:rsidRDefault="00E65183" w:rsidP="00064414">
      <w:pPr>
        <w:pStyle w:val="ConsPlusNormal"/>
        <w:spacing w:line="276" w:lineRule="auto"/>
        <w:ind w:firstLine="567"/>
        <w:jc w:val="both"/>
        <w:rPr>
          <w:rFonts w:ascii="Times New Roman" w:hAnsi="Times New Roman" w:cs="Times New Roman"/>
          <w:sz w:val="28"/>
          <w:szCs w:val="28"/>
        </w:rPr>
      </w:pPr>
      <w:r w:rsidRPr="00064414">
        <w:rPr>
          <w:rFonts w:ascii="Times New Roman" w:hAnsi="Times New Roman" w:cs="Times New Roman"/>
          <w:sz w:val="28"/>
          <w:szCs w:val="28"/>
        </w:rPr>
        <w:t>5.1. Торги проводятся в месте, в день и час, которые указаны в извещении о проведении торгов.</w:t>
      </w:r>
    </w:p>
    <w:p w:rsidR="00DF1EAD" w:rsidRDefault="00DF1EAD" w:rsidP="00064414">
      <w:pPr>
        <w:autoSpaceDE w:val="0"/>
        <w:autoSpaceDN w:val="0"/>
        <w:adjustRightInd w:val="0"/>
        <w:jc w:val="both"/>
        <w:rPr>
          <w:rFonts w:eastAsiaTheme="minorHAnsi"/>
          <w:sz w:val="28"/>
          <w:szCs w:val="28"/>
          <w:lang w:eastAsia="en-US"/>
        </w:rPr>
      </w:pPr>
      <w:r>
        <w:rPr>
          <w:rFonts w:eastAsiaTheme="minorHAnsi"/>
          <w:sz w:val="28"/>
          <w:szCs w:val="28"/>
          <w:lang w:eastAsia="en-US"/>
        </w:rPr>
        <w:t>Аукцион с подачей предложений о цене имущества в открытой форме проводится в следующем порядке:</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аукцион должен быть проведен не позднее даты, указанной в информационном сообщении о проведен</w:t>
      </w:r>
      <w:proofErr w:type="gramStart"/>
      <w:r>
        <w:rPr>
          <w:rFonts w:eastAsiaTheme="minorHAnsi"/>
          <w:sz w:val="28"/>
          <w:szCs w:val="28"/>
          <w:lang w:eastAsia="en-US"/>
        </w:rPr>
        <w:t>ии ау</w:t>
      </w:r>
      <w:proofErr w:type="gramEnd"/>
      <w:r>
        <w:rPr>
          <w:rFonts w:eastAsiaTheme="minorHAnsi"/>
          <w:sz w:val="28"/>
          <w:szCs w:val="28"/>
          <w:lang w:eastAsia="en-US"/>
        </w:rPr>
        <w:t>кциона;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аукцион ведет </w:t>
      </w:r>
      <w:r w:rsidR="00064414">
        <w:rPr>
          <w:rFonts w:eastAsiaTheme="minorHAnsi"/>
          <w:sz w:val="28"/>
          <w:szCs w:val="28"/>
          <w:lang w:eastAsia="en-US"/>
        </w:rPr>
        <w:t>аукционист</w:t>
      </w:r>
      <w:r>
        <w:rPr>
          <w:rFonts w:eastAsiaTheme="minorHAnsi"/>
          <w:sz w:val="28"/>
          <w:szCs w:val="28"/>
          <w:lang w:eastAsia="en-US"/>
        </w:rPr>
        <w:t>;</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участникам аукциона выдаются пронумерованные </w:t>
      </w:r>
      <w:r w:rsidR="00064414">
        <w:rPr>
          <w:rFonts w:eastAsiaTheme="minorHAnsi"/>
          <w:sz w:val="28"/>
          <w:szCs w:val="28"/>
          <w:lang w:eastAsia="en-US"/>
        </w:rPr>
        <w:t>карточки</w:t>
      </w:r>
      <w:r>
        <w:rPr>
          <w:rFonts w:eastAsiaTheme="minorHAnsi"/>
          <w:sz w:val="28"/>
          <w:szCs w:val="28"/>
          <w:lang w:eastAsia="en-US"/>
        </w:rPr>
        <w:t>, которые участники поднимают после оглашения аукционистом начальной цены продажи и каждой последующей цены в случае, если они готовы купить имущество по этой цене;</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аукцион начинается с оглашения аукционистом наименования имущества, основных его характеристик, начальной цены продажи и "шага аукциона". После объявления каждой цены аукционист называет номер </w:t>
      </w:r>
      <w:r w:rsidR="00064414">
        <w:rPr>
          <w:rFonts w:eastAsiaTheme="minorHAnsi"/>
          <w:sz w:val="28"/>
          <w:szCs w:val="28"/>
          <w:lang w:eastAsia="en-US"/>
        </w:rPr>
        <w:t>карточки</w:t>
      </w:r>
      <w:r>
        <w:rPr>
          <w:rFonts w:eastAsiaTheme="minorHAnsi"/>
          <w:sz w:val="28"/>
          <w:szCs w:val="28"/>
          <w:lang w:eastAsia="en-US"/>
        </w:rPr>
        <w:t xml:space="preserve"> участника аукциона и указывает на этого участника. Затем аукционист объявляет следующую цену в соответствии с "шагом аукциона".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"Шаг аукциона" устанавливается в размере от 1 до 5 процентов начальной цены продажи и не изменяется в течение всего аукциона;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д) при отсутствии участников аукциона, готовых купить имущество по названной цене, аукционист повторяет эту цену три раза.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после троекратного объявления цены ни один из участников аукциона не поднял </w:t>
      </w:r>
      <w:r w:rsidR="00802FF0">
        <w:rPr>
          <w:rFonts w:eastAsiaTheme="minorHAnsi"/>
          <w:sz w:val="28"/>
          <w:szCs w:val="28"/>
          <w:lang w:eastAsia="en-US"/>
        </w:rPr>
        <w:t>карточку</w:t>
      </w:r>
      <w:r>
        <w:rPr>
          <w:rFonts w:eastAsiaTheme="minorHAnsi"/>
          <w:sz w:val="28"/>
          <w:szCs w:val="28"/>
          <w:lang w:eastAsia="en-US"/>
        </w:rPr>
        <w:t xml:space="preserve">, аукцион завершается. Победителем аукциона признается участник, номер </w:t>
      </w:r>
      <w:r w:rsidR="00064414">
        <w:rPr>
          <w:rFonts w:eastAsiaTheme="minorHAnsi"/>
          <w:sz w:val="28"/>
          <w:szCs w:val="28"/>
          <w:lang w:eastAsia="en-US"/>
        </w:rPr>
        <w:t>карточки</w:t>
      </w:r>
      <w:r>
        <w:rPr>
          <w:rFonts w:eastAsiaTheme="minorHAnsi"/>
          <w:sz w:val="28"/>
          <w:szCs w:val="28"/>
          <w:lang w:eastAsia="en-US"/>
        </w:rPr>
        <w:t xml:space="preserve"> которого был назван аукционистом последним;</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по завершен</w:t>
      </w:r>
      <w:proofErr w:type="gramStart"/>
      <w:r>
        <w:rPr>
          <w:rFonts w:eastAsiaTheme="minorHAnsi"/>
          <w:sz w:val="28"/>
          <w:szCs w:val="28"/>
          <w:lang w:eastAsia="en-US"/>
        </w:rPr>
        <w:t>ии ау</w:t>
      </w:r>
      <w:proofErr w:type="gramEnd"/>
      <w:r>
        <w:rPr>
          <w:rFonts w:eastAsiaTheme="minorHAnsi"/>
          <w:sz w:val="28"/>
          <w:szCs w:val="28"/>
          <w:lang w:eastAsia="en-US"/>
        </w:rPr>
        <w:t xml:space="preserve">кциона аукционист объявляет о продаже имущества, называет его продажную цену и номер </w:t>
      </w:r>
      <w:r w:rsidR="00064414">
        <w:rPr>
          <w:rFonts w:eastAsiaTheme="minorHAnsi"/>
          <w:sz w:val="28"/>
          <w:szCs w:val="28"/>
          <w:lang w:eastAsia="en-US"/>
        </w:rPr>
        <w:t>карточки</w:t>
      </w:r>
      <w:r>
        <w:rPr>
          <w:rFonts w:eastAsiaTheme="minorHAnsi"/>
          <w:sz w:val="28"/>
          <w:szCs w:val="28"/>
          <w:lang w:eastAsia="en-US"/>
        </w:rPr>
        <w:t xml:space="preserve"> победителя аукциона;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цена имущества, предложенная победителем аукциона, заносится в протокол об итогах аукциона, составляемый в 2 экземплярах.</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Подписанный комиссией, продавцом и аукционистом протокол об итогах аукциона является документом, удостоверяющим право победителя на заключение договора купли-продажи имущества;</w:t>
      </w:r>
    </w:p>
    <w:p w:rsidR="00DF1EAD" w:rsidRDefault="00DF1EAD" w:rsidP="00064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 если после троекратного объявления начальной цены продажи ни один из участников аукциона не поднял билет, аукцион признается несостоявшимся. О признан</w:t>
      </w:r>
      <w:proofErr w:type="gramStart"/>
      <w:r>
        <w:rPr>
          <w:rFonts w:eastAsiaTheme="minorHAnsi"/>
          <w:sz w:val="28"/>
          <w:szCs w:val="28"/>
          <w:lang w:eastAsia="en-US"/>
        </w:rPr>
        <w:t>ии ау</w:t>
      </w:r>
      <w:proofErr w:type="gramEnd"/>
      <w:r>
        <w:rPr>
          <w:rFonts w:eastAsiaTheme="minorHAnsi"/>
          <w:sz w:val="28"/>
          <w:szCs w:val="28"/>
          <w:lang w:eastAsia="en-US"/>
        </w:rPr>
        <w:t>кциона несостоявшимся продавец в тот же день составляет протокол, подписываемый также аукционистом.</w:t>
      </w:r>
    </w:p>
    <w:p w:rsidR="00DF1EAD" w:rsidRDefault="00DF1EAD" w:rsidP="00E65183">
      <w:pPr>
        <w:pStyle w:val="ConsPlusNormal"/>
        <w:spacing w:line="276" w:lineRule="auto"/>
        <w:ind w:firstLine="567"/>
        <w:jc w:val="both"/>
        <w:rPr>
          <w:rFonts w:ascii="Times New Roman" w:hAnsi="Times New Roman" w:cs="Times New Roman"/>
          <w:color w:val="C00000"/>
          <w:sz w:val="28"/>
          <w:szCs w:val="28"/>
        </w:rPr>
      </w:pPr>
    </w:p>
    <w:p w:rsidR="00E65183" w:rsidRPr="00E65183" w:rsidRDefault="00E65183" w:rsidP="00802FF0">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6. Оформление результатов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6.1. Результаты торгов оформляются протоколом, который подписывается членами комиссии и победителем торгов в день проведения торгов. Протокол о результатах торгов составляется в 2 экземплярах, один из которых передается победителю, второй остается у организатора торгов. В протоколе указываются:</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а) регистрационный номер предмета торгов (номер лота);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б) местоположение (адрес) отчуждаемого Объекта;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в) сведения об участниках торгов и их предложениях о цене;</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г) имя (наименование) победителя торгов;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д) состав комиссии.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6.2. Протокол о результатах торгов является основанием для заключения с победителем торгов договора купли-продажи Объекта.</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802FF0">
      <w:pPr>
        <w:pStyle w:val="ConsPlusNormal"/>
        <w:spacing w:line="276" w:lineRule="auto"/>
        <w:ind w:firstLine="567"/>
        <w:jc w:val="center"/>
        <w:rPr>
          <w:rFonts w:ascii="Times New Roman" w:hAnsi="Times New Roman" w:cs="Times New Roman"/>
          <w:sz w:val="28"/>
          <w:szCs w:val="28"/>
        </w:rPr>
      </w:pPr>
      <w:r w:rsidRPr="00E65183">
        <w:rPr>
          <w:rFonts w:ascii="Times New Roman" w:hAnsi="Times New Roman" w:cs="Times New Roman"/>
          <w:sz w:val="28"/>
          <w:szCs w:val="28"/>
        </w:rPr>
        <w:t xml:space="preserve">7. Признание торгов </w:t>
      </w:r>
      <w:proofErr w:type="gramStart"/>
      <w:r w:rsidRPr="00E65183">
        <w:rPr>
          <w:rFonts w:ascii="Times New Roman" w:hAnsi="Times New Roman" w:cs="Times New Roman"/>
          <w:sz w:val="28"/>
          <w:szCs w:val="28"/>
        </w:rPr>
        <w:t>несостоявшимися</w:t>
      </w:r>
      <w:proofErr w:type="gramEnd"/>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7.1. Торги по каждому выставленному предмету торгов признаются несостоявшимися в случае, если:</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а) в торгах участвовало менее 2 участников;</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r w:rsidRPr="00E65183">
        <w:rPr>
          <w:rFonts w:ascii="Times New Roman" w:hAnsi="Times New Roman" w:cs="Times New Roman"/>
          <w:sz w:val="28"/>
          <w:szCs w:val="28"/>
        </w:rPr>
        <w:t>б</w:t>
      </w:r>
      <w:r w:rsidR="00253503">
        <w:rPr>
          <w:rFonts w:ascii="Times New Roman" w:hAnsi="Times New Roman" w:cs="Times New Roman"/>
          <w:sz w:val="28"/>
          <w:szCs w:val="28"/>
        </w:rPr>
        <w:t xml:space="preserve">) ни один из участников торгов </w:t>
      </w:r>
      <w:r w:rsidRPr="00E65183">
        <w:rPr>
          <w:rFonts w:ascii="Times New Roman" w:hAnsi="Times New Roman" w:cs="Times New Roman"/>
          <w:sz w:val="28"/>
          <w:szCs w:val="28"/>
        </w:rPr>
        <w:t>в соответствии с решением комиссии не был признан победителем.</w:t>
      </w:r>
    </w:p>
    <w:p w:rsidR="00E65183" w:rsidRPr="00253503" w:rsidRDefault="00E65183" w:rsidP="00E65183">
      <w:pPr>
        <w:pStyle w:val="ConsPlusNormal"/>
        <w:spacing w:line="276" w:lineRule="auto"/>
        <w:ind w:firstLine="567"/>
        <w:jc w:val="both"/>
        <w:rPr>
          <w:rFonts w:ascii="Times New Roman" w:hAnsi="Times New Roman" w:cs="Times New Roman"/>
          <w:sz w:val="28"/>
          <w:szCs w:val="28"/>
        </w:rPr>
      </w:pPr>
      <w:r w:rsidRPr="00253503">
        <w:rPr>
          <w:rFonts w:ascii="Times New Roman" w:hAnsi="Times New Roman" w:cs="Times New Roman"/>
          <w:sz w:val="28"/>
          <w:szCs w:val="28"/>
        </w:rPr>
        <w:t xml:space="preserve">7.2. Организатор торгов в случае признания торгов несостоявшимися в </w:t>
      </w:r>
      <w:r w:rsidRPr="00253503">
        <w:rPr>
          <w:rFonts w:ascii="Times New Roman" w:hAnsi="Times New Roman" w:cs="Times New Roman"/>
          <w:sz w:val="28"/>
          <w:szCs w:val="28"/>
        </w:rPr>
        <w:lastRenderedPageBreak/>
        <w:t>связи с тем, что заявка подана лишь одним Претендентом, вправе заключить договор купли-продажи жилого помещения с единственным участником торгов, о чем в итоговом протоколе делается соответствующая запись.</w:t>
      </w:r>
    </w:p>
    <w:p w:rsidR="00E65183" w:rsidRPr="00E65183" w:rsidRDefault="00E65183" w:rsidP="00E65183">
      <w:pPr>
        <w:pStyle w:val="ConsPlusNormal"/>
        <w:spacing w:line="276" w:lineRule="auto"/>
        <w:ind w:firstLine="567"/>
        <w:jc w:val="both"/>
        <w:rPr>
          <w:rFonts w:ascii="Times New Roman" w:hAnsi="Times New Roman" w:cs="Times New Roman"/>
          <w:sz w:val="28"/>
          <w:szCs w:val="28"/>
        </w:rPr>
      </w:pPr>
    </w:p>
    <w:p w:rsidR="00A0775F" w:rsidRPr="00E65183" w:rsidRDefault="00A0775F" w:rsidP="00E65183">
      <w:pPr>
        <w:ind w:firstLine="567"/>
        <w:jc w:val="both"/>
        <w:rPr>
          <w:sz w:val="28"/>
          <w:szCs w:val="28"/>
        </w:rPr>
      </w:pPr>
    </w:p>
    <w:sectPr w:rsidR="00A0775F" w:rsidRPr="00E65183" w:rsidSect="00DA1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3"/>
    <w:rsid w:val="0004488B"/>
    <w:rsid w:val="00064414"/>
    <w:rsid w:val="000E46B3"/>
    <w:rsid w:val="00253503"/>
    <w:rsid w:val="002844D1"/>
    <w:rsid w:val="005D28FE"/>
    <w:rsid w:val="00802FF0"/>
    <w:rsid w:val="009C3EE5"/>
    <w:rsid w:val="00A01BEB"/>
    <w:rsid w:val="00A0775F"/>
    <w:rsid w:val="00A5264B"/>
    <w:rsid w:val="00A73F77"/>
    <w:rsid w:val="00B44493"/>
    <w:rsid w:val="00C31A50"/>
    <w:rsid w:val="00C36BB4"/>
    <w:rsid w:val="00D51D7A"/>
    <w:rsid w:val="00DC18C3"/>
    <w:rsid w:val="00DE5377"/>
    <w:rsid w:val="00DF1EAD"/>
    <w:rsid w:val="00E60C8C"/>
    <w:rsid w:val="00E65183"/>
    <w:rsid w:val="00E71085"/>
    <w:rsid w:val="00F8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1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51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3EE5"/>
    <w:rPr>
      <w:rFonts w:ascii="Tahoma" w:hAnsi="Tahoma" w:cs="Tahoma"/>
      <w:sz w:val="16"/>
      <w:szCs w:val="16"/>
    </w:rPr>
  </w:style>
  <w:style w:type="character" w:customStyle="1" w:styleId="a4">
    <w:name w:val="Текст выноски Знак"/>
    <w:basedOn w:val="a0"/>
    <w:link w:val="a3"/>
    <w:uiPriority w:val="99"/>
    <w:semiHidden/>
    <w:rsid w:val="009C3E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1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51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3EE5"/>
    <w:rPr>
      <w:rFonts w:ascii="Tahoma" w:hAnsi="Tahoma" w:cs="Tahoma"/>
      <w:sz w:val="16"/>
      <w:szCs w:val="16"/>
    </w:rPr>
  </w:style>
  <w:style w:type="character" w:customStyle="1" w:styleId="a4">
    <w:name w:val="Текст выноски Знак"/>
    <w:basedOn w:val="a0"/>
    <w:link w:val="a3"/>
    <w:uiPriority w:val="99"/>
    <w:semiHidden/>
    <w:rsid w:val="009C3E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38691625D3EEB4EF4CFF0D15909ECCC9DBEF05411CB31796E2EB567F614F54EB346B5D970F5D242A87D7F4B81F78C27387705E5DCC2D2hBbBP" TargetMode="External"/><Relationship Id="rId13" Type="http://schemas.openxmlformats.org/officeDocument/2006/relationships/hyperlink" Target="consultantplus://offline/ref=92738691625D3EEB4EF4CFF0D15909ECCC9DBEF05411CB31796E2EB567F614F54EB346B5D970F5D242A87D7F4B81F78C27387705E5DCC2D2hBbBP" TargetMode="External"/><Relationship Id="rId18" Type="http://schemas.openxmlformats.org/officeDocument/2006/relationships/hyperlink" Target="consultantplus://offline/ref=92738691625D3EEB4EF4CFF0D15909ECCC9DBEF05411CB31796E2EB567F614F54EB346B5D970F5D242A87D7F4B81F78C27387705E5DCC2D2hBbBP" TargetMode="External"/><Relationship Id="rId3" Type="http://schemas.openxmlformats.org/officeDocument/2006/relationships/settings" Target="settings.xml"/><Relationship Id="rId7" Type="http://schemas.openxmlformats.org/officeDocument/2006/relationships/hyperlink" Target="consultantplus://offline/ref=92738691625D3EEB4EF4CFF0D15909ECCC9DBEF05411CB31796E2EB567F614F55CB31EB9D872EAD142BD2B2E0DhDb5P" TargetMode="External"/><Relationship Id="rId12" Type="http://schemas.openxmlformats.org/officeDocument/2006/relationships/hyperlink" Target="consultantplus://offline/ref=92738691625D3EEB4EF4CFF0D15909ECCC9DBEF05411CB31796E2EB567F614F54EB346B5D970F5D242A87D7F4B81F78C27387705E5DCC2D2hBbBP" TargetMode="External"/><Relationship Id="rId17" Type="http://schemas.openxmlformats.org/officeDocument/2006/relationships/hyperlink" Target="consultantplus://offline/ref=92738691625D3EEB4EF4CFF0D15909ECCC9DBFF9561ACB31796E2EB567F614F55CB31EB9D872EAD142BD2B2E0DhDb5P" TargetMode="External"/><Relationship Id="rId2" Type="http://schemas.microsoft.com/office/2007/relationships/stylesWithEffects" Target="stylesWithEffects.xml"/><Relationship Id="rId16" Type="http://schemas.openxmlformats.org/officeDocument/2006/relationships/hyperlink" Target="consultantplus://offline/ref=92738691625D3EEB4EF4CFF0D15909ECCC9DBEF05411CB31796E2EB567F614F54EB346B5D970F5D242A87D7F4B81F78C27387705E5DCC2D2hBbB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738691625D3EEB4EF4CFF0D15909ECCC9DBFF9561ACB31796E2EB567F614F55CB31EB9D872EAD142BD2B2E0DhDb5P" TargetMode="External"/><Relationship Id="rId11" Type="http://schemas.openxmlformats.org/officeDocument/2006/relationships/hyperlink" Target="consultantplus://offline/ref=92738691625D3EEB4EF4CFF0D15909ECCC9DBEF05411CB31796E2EB567F614F54EB346B5D970F5D242A87D7F4B81F78C27387705E5DCC2D2hBbBP" TargetMode="External"/><Relationship Id="rId5" Type="http://schemas.openxmlformats.org/officeDocument/2006/relationships/hyperlink" Target="consultantplus://offline/ref=92738691625D3EEB4EF4CFF0D15909ECCC9DBFF15412CB31796E2EB567F614F55CB31EB9D872EAD142BD2B2E0DhDb5P" TargetMode="External"/><Relationship Id="rId15" Type="http://schemas.openxmlformats.org/officeDocument/2006/relationships/hyperlink" Target="consultantplus://offline/ref=92738691625D3EEB4EF4CFF0D15909ECCC9DBEF05411CB31796E2EB567F614F54EB346B5D970F5D242A87D7F4B81F78C27387705E5DCC2D2hBbBP" TargetMode="External"/><Relationship Id="rId10" Type="http://schemas.openxmlformats.org/officeDocument/2006/relationships/hyperlink" Target="consultantplus://offline/ref=92738691625D3EEB4EF4CFF0D15909ECCC9DBEF05411CB31796E2EB567F614F54EB346B5D970F5D242A87D7F4B81F78C27387705E5DCC2D2hBbB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738691625D3EEB4EF4CFF0D15909ECCC9DBEF05411CB31796E2EB567F614F54EB346B5D970F5D242A87D7F4B81F78C27387705E5DCC2D2hBbBP" TargetMode="External"/><Relationship Id="rId14" Type="http://schemas.openxmlformats.org/officeDocument/2006/relationships/hyperlink" Target="consultantplus://offline/ref=92738691625D3EEB4EF4CFF0D15909ECCC9DBEF05411CB31796E2EB567F614F54EB346B5D970F5D242A87D7F4B81F78C27387705E5DCC2D2hBb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9</cp:revision>
  <cp:lastPrinted>2021-04-28T12:36:00Z</cp:lastPrinted>
  <dcterms:created xsi:type="dcterms:W3CDTF">2021-02-12T15:27:00Z</dcterms:created>
  <dcterms:modified xsi:type="dcterms:W3CDTF">2021-04-28T12:36:00Z</dcterms:modified>
</cp:coreProperties>
</file>