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770D" w14:textId="77777777" w:rsidR="001124F2" w:rsidRPr="001124F2" w:rsidRDefault="001124F2" w:rsidP="001124F2">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1124F2">
        <w:rPr>
          <w:rFonts w:ascii="Times New Roman" w:eastAsia="Times New Roman" w:hAnsi="Times New Roman" w:cs="Times New Roman"/>
          <w:sz w:val="28"/>
          <w:szCs w:val="28"/>
          <w:lang w:eastAsia="ru-RU"/>
        </w:rPr>
        <w:t>РОССИЙСКАЯ ФЕДЕРАЦИЯ</w:t>
      </w:r>
    </w:p>
    <w:p w14:paraId="485509F6" w14:textId="77777777" w:rsidR="001124F2" w:rsidRPr="001124F2" w:rsidRDefault="001124F2" w:rsidP="001124F2">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1124F2">
        <w:rPr>
          <w:rFonts w:ascii="Times New Roman" w:eastAsia="Times New Roman" w:hAnsi="Times New Roman" w:cs="Times New Roman"/>
          <w:sz w:val="28"/>
          <w:szCs w:val="28"/>
          <w:lang w:eastAsia="ru-RU"/>
        </w:rPr>
        <w:t xml:space="preserve">ОКРУЖНОЙ СОВЕТ ДЕПУТАТОВ </w:t>
      </w:r>
    </w:p>
    <w:p w14:paraId="016BECDA" w14:textId="77777777" w:rsidR="001124F2" w:rsidRPr="001124F2" w:rsidRDefault="001124F2" w:rsidP="001124F2">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1124F2">
        <w:rPr>
          <w:rFonts w:ascii="Times New Roman" w:eastAsia="Times New Roman" w:hAnsi="Times New Roman" w:cs="Times New Roman"/>
          <w:sz w:val="28"/>
          <w:szCs w:val="28"/>
          <w:lang w:eastAsia="ru-RU"/>
        </w:rPr>
        <w:t>СОВЕТСКОГО ГОРОДСКОГО ОКРУГА</w:t>
      </w:r>
    </w:p>
    <w:p w14:paraId="246A0971" w14:textId="77777777" w:rsidR="001124F2" w:rsidRPr="001124F2" w:rsidRDefault="001124F2" w:rsidP="001124F2">
      <w:pPr>
        <w:tabs>
          <w:tab w:val="left" w:pos="555"/>
        </w:tabs>
        <w:spacing w:after="0" w:line="240" w:lineRule="auto"/>
        <w:jc w:val="center"/>
        <w:outlineLvl w:val="0"/>
        <w:rPr>
          <w:rFonts w:ascii="Times New Roman" w:eastAsia="Times New Roman" w:hAnsi="Times New Roman" w:cs="Times New Roman"/>
          <w:sz w:val="28"/>
          <w:szCs w:val="28"/>
          <w:lang w:eastAsia="ru-RU"/>
        </w:rPr>
      </w:pPr>
    </w:p>
    <w:p w14:paraId="12F8E7E8" w14:textId="77777777" w:rsidR="001124F2" w:rsidRPr="001124F2" w:rsidRDefault="001124F2" w:rsidP="001124F2">
      <w:pPr>
        <w:tabs>
          <w:tab w:val="center" w:pos="4860"/>
        </w:tabs>
        <w:spacing w:after="0" w:line="360" w:lineRule="auto"/>
        <w:jc w:val="center"/>
        <w:rPr>
          <w:rFonts w:ascii="Times New Roman" w:eastAsia="Times New Roman" w:hAnsi="Times New Roman" w:cs="Times New Roman"/>
          <w:b/>
          <w:sz w:val="28"/>
          <w:szCs w:val="28"/>
          <w:lang w:eastAsia="ru-RU"/>
        </w:rPr>
      </w:pPr>
      <w:r w:rsidRPr="001124F2">
        <w:rPr>
          <w:rFonts w:ascii="Times New Roman" w:eastAsia="Times New Roman" w:hAnsi="Times New Roman" w:cs="Times New Roman"/>
          <w:b/>
          <w:sz w:val="28"/>
          <w:szCs w:val="28"/>
          <w:lang w:eastAsia="ru-RU"/>
        </w:rPr>
        <w:t>Р Е Ш Е Н И Е</w:t>
      </w:r>
    </w:p>
    <w:p w14:paraId="71E56291" w14:textId="655050DC" w:rsidR="001124F2" w:rsidRPr="001124F2" w:rsidRDefault="001124F2" w:rsidP="001124F2">
      <w:pPr>
        <w:tabs>
          <w:tab w:val="center" w:pos="4860"/>
        </w:tabs>
        <w:spacing w:after="0" w:line="360" w:lineRule="auto"/>
        <w:jc w:val="center"/>
        <w:rPr>
          <w:rFonts w:ascii="Times New Roman" w:eastAsia="Times New Roman" w:hAnsi="Times New Roman" w:cs="Times New Roman"/>
          <w:sz w:val="28"/>
          <w:szCs w:val="28"/>
          <w:lang w:eastAsia="ru-RU"/>
        </w:rPr>
      </w:pPr>
      <w:r w:rsidRPr="001124F2">
        <w:rPr>
          <w:rFonts w:ascii="Times New Roman" w:eastAsia="Times New Roman" w:hAnsi="Times New Roman" w:cs="Times New Roman"/>
          <w:sz w:val="28"/>
          <w:szCs w:val="28"/>
          <w:lang w:eastAsia="ru-RU"/>
        </w:rPr>
        <w:t>от «19» ноября 2021 года № 12</w:t>
      </w:r>
      <w:r>
        <w:rPr>
          <w:rFonts w:ascii="Times New Roman" w:eastAsia="Times New Roman" w:hAnsi="Times New Roman" w:cs="Times New Roman"/>
          <w:sz w:val="28"/>
          <w:szCs w:val="28"/>
          <w:lang w:eastAsia="ru-RU"/>
        </w:rPr>
        <w:t>3</w:t>
      </w:r>
    </w:p>
    <w:p w14:paraId="76C6D0F2"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44AD17E"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
          <w:sz w:val="28"/>
          <w:szCs w:val="28"/>
          <w:lang w:eastAsia="ru-RU"/>
        </w:rPr>
        <w:t>О внесении изменений и дополнений в Положение о денежном содержании муниципальных служащих в Советском городском округе</w:t>
      </w:r>
    </w:p>
    <w:p w14:paraId="0553B91A"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7F0C441"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Рассмотрев предложение администрации Советского городского округа, на основании Закона Калининградской области от 17 июня 2016 года № 536 «О муниципальной службе в Калининградской области», окружной Совет депутатов</w:t>
      </w:r>
    </w:p>
    <w:p w14:paraId="6AA5D916" w14:textId="77777777" w:rsidR="00B36A14" w:rsidRPr="00B36A14" w:rsidRDefault="00B36A14" w:rsidP="00B36A14">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B36A14">
        <w:rPr>
          <w:rFonts w:ascii="Times New Roman" w:eastAsia="Times New Roman" w:hAnsi="Times New Roman" w:cs="Times New Roman"/>
          <w:b/>
          <w:sz w:val="28"/>
          <w:szCs w:val="28"/>
          <w:lang w:eastAsia="ru-RU"/>
        </w:rPr>
        <w:t xml:space="preserve">                                                                       </w:t>
      </w:r>
    </w:p>
    <w:p w14:paraId="77861B59" w14:textId="77777777" w:rsidR="00B36A14" w:rsidRPr="00B36A14" w:rsidRDefault="00B36A14" w:rsidP="00B36A14">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B36A14">
        <w:rPr>
          <w:rFonts w:ascii="Times New Roman" w:eastAsia="Times New Roman" w:hAnsi="Times New Roman" w:cs="Times New Roman"/>
          <w:sz w:val="28"/>
          <w:szCs w:val="28"/>
          <w:lang w:eastAsia="ru-RU"/>
        </w:rPr>
        <w:t xml:space="preserve">                                            </w:t>
      </w:r>
      <w:r w:rsidRPr="00B36A14">
        <w:rPr>
          <w:rFonts w:ascii="Times New Roman" w:eastAsia="Times New Roman" w:hAnsi="Times New Roman" w:cs="Times New Roman"/>
          <w:b/>
          <w:sz w:val="28"/>
          <w:szCs w:val="28"/>
          <w:lang w:eastAsia="ru-RU"/>
        </w:rPr>
        <w:t>Р Е Ш И Л:</w:t>
      </w:r>
    </w:p>
    <w:p w14:paraId="6ED416EC"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98043A9"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sz w:val="28"/>
          <w:szCs w:val="28"/>
          <w:lang w:eastAsia="ru-RU"/>
        </w:rPr>
        <w:t xml:space="preserve">1. Внести в </w:t>
      </w:r>
      <w:bookmarkStart w:id="0" w:name="_Hlk87447065"/>
      <w:r w:rsidRPr="00B36A14">
        <w:rPr>
          <w:rFonts w:ascii="Times New Roman" w:eastAsia="Times New Roman" w:hAnsi="Times New Roman" w:cs="Times New Roman"/>
          <w:sz w:val="28"/>
          <w:szCs w:val="28"/>
          <w:lang w:eastAsia="ru-RU"/>
        </w:rPr>
        <w:t xml:space="preserve">Положение о денежном содержании муниципальных служащих в Советском городском округе, утвержденное решением окружного Совета депутатов от 30 сентября 2016 № 111 </w:t>
      </w:r>
      <w:bookmarkEnd w:id="0"/>
      <w:r w:rsidRPr="00B36A14">
        <w:rPr>
          <w:rFonts w:ascii="Times New Roman" w:eastAsia="Times New Roman" w:hAnsi="Times New Roman" w:cs="Times New Roman"/>
          <w:sz w:val="28"/>
          <w:szCs w:val="28"/>
          <w:lang w:eastAsia="ru-RU"/>
        </w:rPr>
        <w:t>(далее – Положение), следующие дополнения и изменения:</w:t>
      </w:r>
    </w:p>
    <w:p w14:paraId="28B081D6"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1.1. Абзац первый пункта 2 изложить в следующей редакции:</w:t>
      </w:r>
    </w:p>
    <w:p w14:paraId="1671C79C"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 xml:space="preserve"> «Денежное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и иных дополнительных выплат. Оплата труда и социальные гарантии главы администрации Советского городского округа устанавливаются в контракте, заключаемом в соответствии с типовой формой контракта с лицом, назначаемым на должность главы местной администрации, утвержденной Законом Калининградской области от 17 июня 2016 года № 536 «О муниципальной службе в Калининградской области».»;</w:t>
      </w:r>
    </w:p>
    <w:p w14:paraId="26036F7C"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1.2.</w:t>
      </w:r>
      <w:r w:rsidRPr="00B36A14">
        <w:rPr>
          <w:rFonts w:ascii="Times New Roman" w:eastAsia="Times New Roman" w:hAnsi="Times New Roman" w:cs="Times New Roman"/>
          <w:bCs/>
          <w:sz w:val="28"/>
          <w:szCs w:val="28"/>
          <w:lang w:eastAsia="ru-RU"/>
        </w:rPr>
        <w:tab/>
        <w:t>Пункт 8 изложить в следующей редакции:</w:t>
      </w:r>
    </w:p>
    <w:p w14:paraId="6CD8AA48"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 xml:space="preserve">«8. Премии за выполнение особо важных и сложных заданий не могут превышать размера одного оклада в год, за исключением случая предусмотренного в п. 8.1. настоящего Положения. Основанием для выплаты премии за выполнение особо важных и сложных заданий муниципальным служащим Советского городского округа является распоряжение </w:t>
      </w:r>
      <w:bookmarkStart w:id="1" w:name="_Hlk87429160"/>
      <w:r w:rsidRPr="00B36A14">
        <w:rPr>
          <w:rFonts w:ascii="Times New Roman" w:eastAsia="Times New Roman" w:hAnsi="Times New Roman" w:cs="Times New Roman"/>
          <w:bCs/>
          <w:sz w:val="28"/>
          <w:szCs w:val="28"/>
          <w:lang w:eastAsia="ru-RU"/>
        </w:rPr>
        <w:t xml:space="preserve">представителя нанимателя </w:t>
      </w:r>
      <w:bookmarkEnd w:id="1"/>
      <w:r w:rsidRPr="00B36A14">
        <w:rPr>
          <w:rFonts w:ascii="Times New Roman" w:eastAsia="Times New Roman" w:hAnsi="Times New Roman" w:cs="Times New Roman"/>
          <w:bCs/>
          <w:sz w:val="28"/>
          <w:szCs w:val="28"/>
          <w:lang w:eastAsia="ru-RU"/>
        </w:rPr>
        <w:t>соответствующего органа местного самоуправления Советского городского округа.»;</w:t>
      </w:r>
    </w:p>
    <w:p w14:paraId="4F097BE0"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1.3. Дополнить Положение пунктом 8.1. следующего содержания:</w:t>
      </w:r>
    </w:p>
    <w:p w14:paraId="39E2139F"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 xml:space="preserve">«8.1. В случае выделения за счёт средств бюджета Калининградской области иных дотаций местному бюджету муниципального образования «Советский городской округ» Калининградской области в целях поощрения достижения наилучших показателей социально-экономического развития </w:t>
      </w:r>
      <w:r w:rsidRPr="00B36A14">
        <w:rPr>
          <w:rFonts w:ascii="Times New Roman" w:eastAsia="Times New Roman" w:hAnsi="Times New Roman" w:cs="Times New Roman"/>
          <w:bCs/>
          <w:sz w:val="28"/>
          <w:szCs w:val="28"/>
          <w:lang w:eastAsia="ru-RU"/>
        </w:rPr>
        <w:lastRenderedPageBreak/>
        <w:t>муниципальных образований Калининградской области исходя из результатов достижения органами местного самоуправления Советский городского округа Калининградской области значений показателей, установленных в соответствии со статьёй 18.1 Федерального закона от 6 октября 2003 года № 131-ФЗ «Об общих принципах организации местного самоуправления в Российской Федерации» часть дотации в объёме, установленном актом Правительства Калининградской области, может быть направлена на поощрение главы администрации, а также иных работников органов местного самоуправления Советского городского округа, деятельность которых способствовала достижению значений показателей, но не более 15% фонда оплаты труда работников органов местного самоуправления Советского городского округа, сформированного за счёт собственных средств местного бюджета на текущий финансовый год.</w:t>
      </w:r>
    </w:p>
    <w:p w14:paraId="31178D09"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Размер поощрительной выплаты работнику за счёт иной дотации, выделенной местному бюджету по основаниям, установленным в абзаце первом настоящего пункта, устанавливается правовым актом представителя нанимателя (работодателя) и выплачивается в виде премии за выполнение особо важных и сложных заданий.»;</w:t>
      </w:r>
    </w:p>
    <w:p w14:paraId="6F8A56AD"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1.4.</w:t>
      </w:r>
      <w:r w:rsidRPr="00B36A14">
        <w:rPr>
          <w:rFonts w:ascii="Times New Roman" w:eastAsia="Times New Roman" w:hAnsi="Times New Roman" w:cs="Times New Roman"/>
          <w:bCs/>
          <w:sz w:val="28"/>
          <w:szCs w:val="28"/>
          <w:lang w:eastAsia="ru-RU"/>
        </w:rPr>
        <w:tab/>
        <w:t>Дополнить Положение пунктом 18 следующего содержания:</w:t>
      </w:r>
    </w:p>
    <w:p w14:paraId="292C24D5"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«18. При увольнении муниципального служащего по соглашению сторон, в соглашении о расторжении контракта (трудового договора) муниципальному служащему может устанавливаться выходное пособие, размер которого определяется соглашением сторон, но не должен превышать пяти средних месячных заработков муниципального служащего.».</w:t>
      </w:r>
    </w:p>
    <w:p w14:paraId="1D8DCE22"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1.5. Приложение №1 к Положению изложить в новой редакции согласно приложению № 1 к данному решению;</w:t>
      </w:r>
    </w:p>
    <w:p w14:paraId="64299E27"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36A14">
        <w:rPr>
          <w:rFonts w:ascii="Times New Roman" w:eastAsia="Times New Roman" w:hAnsi="Times New Roman" w:cs="Times New Roman"/>
          <w:bCs/>
          <w:sz w:val="28"/>
          <w:szCs w:val="28"/>
          <w:lang w:eastAsia="ru-RU"/>
        </w:rPr>
        <w:t xml:space="preserve">1.6. Приложение №2 к Положению изложить в новой редакции согласно приложению № 2 к данному решению.      </w:t>
      </w:r>
    </w:p>
    <w:p w14:paraId="2BA53A07" w14:textId="77777777" w:rsidR="00B36A14" w:rsidRPr="00B36A14" w:rsidRDefault="00B36A14" w:rsidP="00B36A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2. Установить, что муниципальным служащим, получившим единовременную выплату к ежегодному отпуску до дня вступления настоящего решения в силу, производится перерасчет с учетом новых окладов.</w:t>
      </w:r>
    </w:p>
    <w:p w14:paraId="7CAFDBAE"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3. Установить, что муниципальным служащим, получившим до дня вступления настоящего решения в силу основную материальную помощь в размере одного оклада, производится перерасчет с учетом новых окладов.</w:t>
      </w:r>
    </w:p>
    <w:p w14:paraId="018BAACF"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4. Главе Советского городского округа и администрации Советского городского округа привести трудовые договоры (контракты), заключенные с муниципальными служащими Советского городского округа, в соответствие с настоящим решением.</w:t>
      </w:r>
    </w:p>
    <w:p w14:paraId="66247FC5"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5.</w:t>
      </w:r>
      <w:r w:rsidRPr="00B36A14">
        <w:rPr>
          <w:rFonts w:ascii="Calibri" w:eastAsia="Calibri" w:hAnsi="Calibri" w:cs="Times New Roman"/>
        </w:rPr>
        <w:t xml:space="preserve"> </w:t>
      </w:r>
      <w:r w:rsidRPr="00B36A14">
        <w:rPr>
          <w:rFonts w:ascii="Times New Roman" w:eastAsia="Times New Roman" w:hAnsi="Times New Roman" w:cs="Times New Roman"/>
          <w:sz w:val="28"/>
          <w:szCs w:val="28"/>
          <w:lang w:eastAsia="ru-RU"/>
        </w:rPr>
        <w:t xml:space="preserve">Главе Советского городского округа привести контракт заключенный с главой администрации Советского городского округа, в соответствие с пунктами 11, 14, разделом IX типовой формы контракта с лицом, назначаемым на должность главы местной администрации, </w:t>
      </w:r>
      <w:r w:rsidRPr="00B36A14">
        <w:rPr>
          <w:rFonts w:ascii="Times New Roman" w:eastAsia="Times New Roman" w:hAnsi="Times New Roman" w:cs="Times New Roman"/>
          <w:sz w:val="28"/>
          <w:szCs w:val="28"/>
          <w:lang w:eastAsia="ru-RU"/>
        </w:rPr>
        <w:lastRenderedPageBreak/>
        <w:t>утвержденной Законом Калининградской области от 17 июня 2016 года № 536 «О муниципальной службе в Калининградской области» и пунктами 8, 8.1. Положения о денежном содержании муниципальных служащих в Советском городском округе, утвержденного решением окружного Совета депутатов от 30 сентября 2016 № 111.</w:t>
      </w:r>
    </w:p>
    <w:p w14:paraId="214687BB"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B36A14">
        <w:rPr>
          <w:rFonts w:ascii="Times New Roman" w:eastAsia="Times New Roman" w:hAnsi="Times New Roman" w:cs="Times New Roman"/>
          <w:sz w:val="28"/>
          <w:szCs w:val="28"/>
          <w:lang w:eastAsia="ru-RU"/>
        </w:rPr>
        <w:t>6. Решение вступает в силу после опубликования в газете «Вестник» и в отношении пункта 1 распространяется на правоотношения, возникшие с 01.11.2021 г., пунктов 2, 3 распространяется на правоотношения, возникшие с 01.01.2021 г.</w:t>
      </w:r>
    </w:p>
    <w:p w14:paraId="29D1C3BD" w14:textId="77777777" w:rsidR="00B36A14" w:rsidRPr="00B36A14" w:rsidRDefault="00B36A14" w:rsidP="00B36A14">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14:paraId="6F4EE2FA" w14:textId="77777777" w:rsidR="00B36A14" w:rsidRPr="00B36A14" w:rsidRDefault="00B36A14" w:rsidP="00B36A14">
      <w:pPr>
        <w:widowControl w:val="0"/>
        <w:tabs>
          <w:tab w:val="left" w:pos="851"/>
        </w:tabs>
        <w:autoSpaceDE w:val="0"/>
        <w:autoSpaceDN w:val="0"/>
        <w:adjustRightInd w:val="0"/>
        <w:spacing w:after="0" w:line="240" w:lineRule="auto"/>
        <w:rPr>
          <w:rFonts w:ascii="Times New Roman" w:eastAsia="Times New Roman" w:hAnsi="Times New Roman" w:cs="Times New Roman"/>
          <w:b/>
          <w:sz w:val="28"/>
          <w:szCs w:val="28"/>
          <w:lang w:eastAsia="ru-RU"/>
        </w:rPr>
      </w:pPr>
      <w:r w:rsidRPr="00B36A14">
        <w:rPr>
          <w:rFonts w:ascii="Times New Roman" w:eastAsia="Times New Roman" w:hAnsi="Times New Roman" w:cs="Times New Roman"/>
          <w:b/>
          <w:sz w:val="28"/>
          <w:szCs w:val="28"/>
          <w:lang w:eastAsia="ru-RU"/>
        </w:rPr>
        <w:t>Глава Советского городского округа                            Г.Ф. Соколовский</w:t>
      </w:r>
    </w:p>
    <w:p w14:paraId="40668F4D" w14:textId="77777777" w:rsidR="00B36A14" w:rsidRPr="00B36A14" w:rsidRDefault="00B36A14" w:rsidP="00B36A14">
      <w:pPr>
        <w:spacing w:after="0" w:line="240" w:lineRule="auto"/>
        <w:jc w:val="center"/>
        <w:rPr>
          <w:rFonts w:ascii="Times New Roman" w:eastAsia="Times New Roman" w:hAnsi="Times New Roman" w:cs="Times New Roman"/>
          <w:b/>
          <w:sz w:val="28"/>
          <w:szCs w:val="28"/>
          <w:lang w:eastAsia="ru-RU"/>
        </w:rPr>
      </w:pPr>
    </w:p>
    <w:p w14:paraId="6B013897" w14:textId="35F6067F" w:rsidR="00951080" w:rsidRDefault="005A261F" w:rsidP="00E85C11">
      <w:pPr>
        <w:pStyle w:val="ConsPlusTitle"/>
        <w:ind w:left="7788"/>
        <w:jc w:val="center"/>
        <w:outlineLvl w:val="0"/>
        <w:rPr>
          <w:rFonts w:ascii="Times New Roman" w:hAnsi="Times New Roman" w:cs="Times New Roman"/>
          <w:b w:val="0"/>
          <w:sz w:val="28"/>
          <w:szCs w:val="28"/>
        </w:rPr>
      </w:pPr>
      <w:r w:rsidRPr="00294CC1">
        <w:rPr>
          <w:rFonts w:ascii="Times New Roman" w:hAnsi="Times New Roman"/>
          <w:sz w:val="24"/>
          <w:szCs w:val="24"/>
        </w:rPr>
        <w:t xml:space="preserve">                                                                                                               </w:t>
      </w:r>
      <w:r>
        <w:rPr>
          <w:rFonts w:ascii="Times New Roman" w:hAnsi="Times New Roman"/>
          <w:sz w:val="24"/>
          <w:szCs w:val="24"/>
        </w:rPr>
        <w:t xml:space="preserve">                                                                                                                                       </w:t>
      </w:r>
      <w:r w:rsidR="00352A77">
        <w:rPr>
          <w:rFonts w:ascii="Times New Roman" w:hAnsi="Times New Roman"/>
          <w:sz w:val="24"/>
          <w:szCs w:val="24"/>
        </w:rPr>
        <w:t xml:space="preserve">             </w:t>
      </w:r>
      <w:r w:rsidR="007B47FA" w:rsidRPr="007B47FA">
        <w:rPr>
          <w:rFonts w:ascii="Times New Roman" w:hAnsi="Times New Roman" w:cs="Times New Roman"/>
          <w:sz w:val="26"/>
          <w:szCs w:val="26"/>
        </w:rPr>
        <w:t xml:space="preserve">                                                                                                                           </w:t>
      </w:r>
      <w:r w:rsidR="007B47FA">
        <w:rPr>
          <w:rFonts w:ascii="Times New Roman" w:hAnsi="Times New Roman" w:cs="Times New Roman"/>
          <w:sz w:val="26"/>
          <w:szCs w:val="26"/>
        </w:rPr>
        <w:t xml:space="preserve">                    </w:t>
      </w:r>
    </w:p>
    <w:p w14:paraId="28E4DEE9" w14:textId="399447D4" w:rsidR="00951080" w:rsidRDefault="00951080"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894551A" w14:textId="3D918C0E"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13B6C51D" w14:textId="65B49CB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CECCE47" w14:textId="03B263AC"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DA663D8" w14:textId="235155AC"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250793C" w14:textId="6447ACC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CBCB1DB" w14:textId="5DFFDB53"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B8DE4E8" w14:textId="4D936562"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AA536EC" w14:textId="1F38B8CE"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E166BBC" w14:textId="1D2FEE48"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2D4F19C" w14:textId="4E45C304"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5574605" w14:textId="6026184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07EACFE" w14:textId="06BF6B83"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88C2EE4" w14:textId="34EFEAC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30E70D6" w14:textId="0C0BC9D1"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B4A0502" w14:textId="21AEEC67"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EAFFA9E" w14:textId="502E5903"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1D19AB39" w14:textId="7CCA6918"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C2EB12E" w14:textId="26502E78"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D1375B3" w14:textId="1E975881"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81AE6C5" w14:textId="553AF2C5" w:rsidR="00B36A14" w:rsidRPr="00B36A14" w:rsidRDefault="00B36A14" w:rsidP="00B36A14">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B36A14">
        <w:rPr>
          <w:rFonts w:ascii="Times New Roman" w:eastAsia="Times New Roman" w:hAnsi="Times New Roman" w:cs="Times New Roman"/>
          <w:sz w:val="20"/>
          <w:szCs w:val="20"/>
          <w:lang w:eastAsia="ru-RU"/>
        </w:rPr>
        <w:lastRenderedPageBreak/>
        <w:t>Приложение № 1</w:t>
      </w:r>
    </w:p>
    <w:p w14:paraId="2B13D37B" w14:textId="77777777" w:rsidR="00B36A14" w:rsidRPr="00B36A14" w:rsidRDefault="00B36A14" w:rsidP="00B36A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к решению окружного Совета депутатов</w:t>
      </w:r>
    </w:p>
    <w:p w14:paraId="32A4ED33" w14:textId="05B0988F" w:rsidR="00B36A14" w:rsidRPr="00B36A14" w:rsidRDefault="00B36A14" w:rsidP="00B36A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 xml:space="preserve">Советского городского округа № </w:t>
      </w:r>
      <w:r w:rsidR="001124F2">
        <w:rPr>
          <w:rFonts w:ascii="Times New Roman" w:eastAsia="Times New Roman" w:hAnsi="Times New Roman" w:cs="Times New Roman"/>
          <w:sz w:val="24"/>
          <w:szCs w:val="24"/>
          <w:lang w:eastAsia="ru-RU"/>
        </w:rPr>
        <w:t>123</w:t>
      </w:r>
      <w:r w:rsidRPr="00B36A14">
        <w:rPr>
          <w:rFonts w:ascii="Times New Roman" w:eastAsia="Times New Roman" w:hAnsi="Times New Roman" w:cs="Times New Roman"/>
          <w:sz w:val="24"/>
          <w:szCs w:val="24"/>
          <w:lang w:eastAsia="ru-RU"/>
        </w:rPr>
        <w:t xml:space="preserve"> от </w:t>
      </w:r>
      <w:r w:rsidR="001124F2">
        <w:rPr>
          <w:rFonts w:ascii="Times New Roman" w:eastAsia="Times New Roman" w:hAnsi="Times New Roman" w:cs="Times New Roman"/>
          <w:sz w:val="24"/>
          <w:szCs w:val="24"/>
          <w:lang w:eastAsia="ru-RU"/>
        </w:rPr>
        <w:t>19</w:t>
      </w:r>
      <w:r w:rsidRPr="00B36A14">
        <w:rPr>
          <w:rFonts w:ascii="Times New Roman" w:eastAsia="Times New Roman" w:hAnsi="Times New Roman" w:cs="Times New Roman"/>
          <w:sz w:val="24"/>
          <w:szCs w:val="24"/>
          <w:lang w:eastAsia="ru-RU"/>
        </w:rPr>
        <w:t xml:space="preserve"> ноября 2021 г. </w:t>
      </w:r>
    </w:p>
    <w:p w14:paraId="7C2C9D5B"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569DB879" w14:textId="77777777" w:rsidR="00B36A14" w:rsidRPr="00B36A14" w:rsidRDefault="00B36A14" w:rsidP="00B36A14">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ru-RU"/>
        </w:rPr>
      </w:pPr>
      <w:bookmarkStart w:id="2" w:name="Par170"/>
      <w:bookmarkEnd w:id="2"/>
      <w:r w:rsidRPr="00B36A14">
        <w:rPr>
          <w:rFonts w:ascii="Times New Roman" w:eastAsia="Times New Roman" w:hAnsi="Times New Roman" w:cs="Times New Roman"/>
          <w:b/>
          <w:bCs/>
          <w:sz w:val="24"/>
          <w:szCs w:val="24"/>
          <w:lang w:eastAsia="ru-RU"/>
        </w:rPr>
        <w:t>Размеры должностных окладов муниципальных служащих</w:t>
      </w:r>
    </w:p>
    <w:tbl>
      <w:tblPr>
        <w:tblW w:w="9691" w:type="dxa"/>
        <w:tblInd w:w="102" w:type="dxa"/>
        <w:tblLayout w:type="fixed"/>
        <w:tblCellMar>
          <w:top w:w="75" w:type="dxa"/>
          <w:left w:w="0" w:type="dxa"/>
          <w:bottom w:w="75" w:type="dxa"/>
          <w:right w:w="0" w:type="dxa"/>
        </w:tblCellMar>
        <w:tblLook w:val="0000" w:firstRow="0" w:lastRow="0" w:firstColumn="0" w:lastColumn="0" w:noHBand="0" w:noVBand="0"/>
      </w:tblPr>
      <w:tblGrid>
        <w:gridCol w:w="7260"/>
        <w:gridCol w:w="2431"/>
      </w:tblGrid>
      <w:tr w:rsidR="00B36A14" w:rsidRPr="00B36A14" w14:paraId="4B32D5E4"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BAE314"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Перечень должностей муниципальной службы</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A67066"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Должностной оклад (рублей в месяц)</w:t>
            </w:r>
          </w:p>
        </w:tc>
      </w:tr>
      <w:tr w:rsidR="00B36A14" w:rsidRPr="00B36A14" w14:paraId="1599CA43"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784467B0" w14:textId="62D9548E" w:rsidR="00B36A14" w:rsidRPr="00B36A14" w:rsidRDefault="00B36A14" w:rsidP="00B36A14">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bookmarkStart w:id="3" w:name="Par177"/>
            <w:bookmarkEnd w:id="3"/>
            <w:r w:rsidRPr="00B36A14">
              <w:rPr>
                <w:rFonts w:ascii="Times New Roman" w:eastAsia="Times New Roman" w:hAnsi="Times New Roman" w:cs="Times New Roman"/>
                <w:sz w:val="24"/>
                <w:szCs w:val="24"/>
                <w:lang w:eastAsia="ru-RU"/>
              </w:rPr>
              <w:t>1. Должности муниципальной службы в окружном Совете депутатов</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734ABF4C"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08ED70E2"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47F1255C"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1.1. Высшая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09331D08"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29913C92"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181051B1"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Председатель контрольно-счетной комиссии</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451AA0A2"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21 400</w:t>
            </w:r>
          </w:p>
        </w:tc>
      </w:tr>
      <w:tr w:rsidR="00B36A14" w:rsidRPr="00B36A14" w14:paraId="090B8BE9"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43CD7F16"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1.2. Ведущая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3D9144DC"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7611E108"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1B0310E9"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Помощник главы городского округа</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FAC7503"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15600</w:t>
            </w:r>
          </w:p>
        </w:tc>
      </w:tr>
      <w:tr w:rsidR="00B36A14" w:rsidRPr="00B36A14" w14:paraId="3998F4D3"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26F2F428"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Консультант-юрист</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18D6CEF"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18100</w:t>
            </w:r>
          </w:p>
        </w:tc>
      </w:tr>
      <w:tr w:rsidR="00B36A14" w:rsidRPr="00B36A14" w14:paraId="6FD3C33E"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3BF520FD"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1.3. Старшая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45FF57B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33CF8C0A"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29F6063B"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Инспектор контрольно-счетной комиссии</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E59BDB4"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14300</w:t>
            </w:r>
          </w:p>
        </w:tc>
      </w:tr>
      <w:tr w:rsidR="00B36A14" w:rsidRPr="00B36A14" w14:paraId="52CFDB89"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3C39D1" w14:textId="77777777" w:rsidR="00B36A14" w:rsidRPr="00B36A14" w:rsidRDefault="00B36A14" w:rsidP="00B36A14">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bookmarkStart w:id="4" w:name="Par191"/>
            <w:bookmarkEnd w:id="4"/>
            <w:r w:rsidRPr="00B36A14">
              <w:rPr>
                <w:rFonts w:ascii="Times New Roman" w:eastAsia="Times New Roman" w:hAnsi="Times New Roman" w:cs="Times New Roman"/>
                <w:sz w:val="24"/>
                <w:szCs w:val="24"/>
                <w:lang w:eastAsia="ru-RU"/>
              </w:rPr>
              <w:t>2. Должности муниципальной службы в администрации городского округа</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82ED20"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3F0DE47D"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25FACD"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2.1. Высшая группа должностей</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1350C1"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2889D0B4"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036A3A"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Глава администрации Советского городского округа</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0EEC3F"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40 000</w:t>
            </w:r>
          </w:p>
        </w:tc>
      </w:tr>
      <w:tr w:rsidR="00B36A14" w:rsidRPr="00B36A14" w14:paraId="6F80CB09"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85C7C"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Первый заместитель главы администрации городского округа</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A0EBBF"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31 500</w:t>
            </w:r>
          </w:p>
        </w:tc>
      </w:tr>
      <w:tr w:rsidR="00B36A14" w:rsidRPr="00B36A14" w14:paraId="57FB60C9"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A1181"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Заместитель главы администрации городского округа</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7E57CF"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24700</w:t>
            </w:r>
          </w:p>
        </w:tc>
      </w:tr>
      <w:tr w:rsidR="00B36A14" w:rsidRPr="00B36A14" w14:paraId="3C36D977"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BCEEE3"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Управляющий делами</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55B93"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21400</w:t>
            </w:r>
          </w:p>
        </w:tc>
      </w:tr>
      <w:tr w:rsidR="00B36A14" w:rsidRPr="00B36A14" w14:paraId="6F6B1F2B"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417383"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Начальник управления</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F934CB"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21400</w:t>
            </w:r>
          </w:p>
        </w:tc>
      </w:tr>
      <w:tr w:rsidR="00B36A14" w:rsidRPr="00B36A14" w14:paraId="3FF78F4B"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97A323"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2.2. Главная группа должностей</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5A72ED"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77AAC9FE"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40F5A2"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Заместитель начальника управления</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C02F9"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20600</w:t>
            </w:r>
          </w:p>
        </w:tc>
      </w:tr>
      <w:tr w:rsidR="00B36A14" w:rsidRPr="00B36A14" w14:paraId="63E3F9DB" w14:textId="77777777" w:rsidTr="004034A8">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1416AC"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Начальник отдела (самостоятельного)</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B6B900"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18200</w:t>
            </w:r>
          </w:p>
        </w:tc>
      </w:tr>
      <w:tr w:rsidR="00B36A14" w:rsidRPr="00B36A14" w14:paraId="28F6C507"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3BF543FD"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Советник</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4B3E1D4C"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19700</w:t>
            </w:r>
          </w:p>
        </w:tc>
      </w:tr>
      <w:tr w:rsidR="00B36A14" w:rsidRPr="00B36A14" w14:paraId="2427FFFF"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1DF15DE9"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2.3. Ведущая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4FAC683E"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485E968B"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2D949B93"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Начальник отдела в составе управления</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39212A3F"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18100</w:t>
            </w:r>
          </w:p>
        </w:tc>
      </w:tr>
      <w:tr w:rsidR="00B36A14" w:rsidRPr="00B36A14" w14:paraId="035255CD"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6FC21C4C"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Заместитель начальника отдела (самостоятельного)</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04C48C98"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17300</w:t>
            </w:r>
          </w:p>
        </w:tc>
      </w:tr>
      <w:tr w:rsidR="00B36A14" w:rsidRPr="00B36A14" w14:paraId="5FA651A3"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08B23DE4"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Помощник главы администрации городского округа</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38FD11F2"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16400</w:t>
            </w:r>
          </w:p>
        </w:tc>
      </w:tr>
      <w:tr w:rsidR="00B36A14" w:rsidRPr="00B36A14" w14:paraId="7D8F5A49"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0A96B7E1"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Консультант</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318E829"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15600</w:t>
            </w:r>
          </w:p>
        </w:tc>
      </w:tr>
      <w:tr w:rsidR="00B36A14" w:rsidRPr="00B36A14" w14:paraId="33012224"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7F87AA36"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2.4. Старшая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1299D806"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6E0AC07D"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4D878F40"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Главный специалист</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648F71B9"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14300</w:t>
            </w:r>
          </w:p>
        </w:tc>
      </w:tr>
      <w:tr w:rsidR="00B36A14" w:rsidRPr="00B36A14" w14:paraId="57664380"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2D876609"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Ведущий специалист</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3E622D07"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13500</w:t>
            </w:r>
          </w:p>
        </w:tc>
      </w:tr>
      <w:tr w:rsidR="00B36A14" w:rsidRPr="00B36A14" w14:paraId="77DC43AA" w14:textId="77777777" w:rsidTr="001124F2">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09387D2A"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2.5. Младшая группа должностей</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7266ACE"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36A14" w:rsidRPr="00B36A14" w14:paraId="3FB3E10D" w14:textId="77777777" w:rsidTr="001124F2">
        <w:tc>
          <w:tcPr>
            <w:tcW w:w="7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1CC100"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lastRenderedPageBreak/>
              <w:t>Специалист 1-й категории</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24FABC"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12500</w:t>
            </w:r>
          </w:p>
        </w:tc>
      </w:tr>
      <w:tr w:rsidR="00B36A14" w:rsidRPr="00B36A14" w14:paraId="66DE1469" w14:textId="77777777" w:rsidTr="004034A8">
        <w:tc>
          <w:tcPr>
            <w:tcW w:w="7260" w:type="dxa"/>
            <w:tcBorders>
              <w:left w:val="single" w:sz="4" w:space="0" w:color="auto"/>
              <w:bottom w:val="single" w:sz="4" w:space="0" w:color="auto"/>
              <w:right w:val="single" w:sz="4" w:space="0" w:color="auto"/>
            </w:tcBorders>
            <w:tcMar>
              <w:top w:w="62" w:type="dxa"/>
              <w:left w:w="102" w:type="dxa"/>
              <w:bottom w:w="102" w:type="dxa"/>
              <w:right w:w="62" w:type="dxa"/>
            </w:tcMar>
          </w:tcPr>
          <w:p w14:paraId="72CD98FE" w14:textId="77777777" w:rsidR="00B36A14" w:rsidRPr="00B36A14" w:rsidRDefault="00B36A14" w:rsidP="00B36A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Специалист 2-й категории</w:t>
            </w:r>
          </w:p>
        </w:tc>
        <w:tc>
          <w:tcPr>
            <w:tcW w:w="2431" w:type="dxa"/>
            <w:tcBorders>
              <w:left w:val="single" w:sz="4" w:space="0" w:color="auto"/>
              <w:bottom w:val="single" w:sz="4" w:space="0" w:color="auto"/>
              <w:right w:val="single" w:sz="4" w:space="0" w:color="auto"/>
            </w:tcBorders>
            <w:tcMar>
              <w:top w:w="62" w:type="dxa"/>
              <w:left w:w="102" w:type="dxa"/>
              <w:bottom w:w="102" w:type="dxa"/>
              <w:right w:w="62" w:type="dxa"/>
            </w:tcMar>
          </w:tcPr>
          <w:p w14:paraId="54735058" w14:textId="77777777" w:rsidR="00B36A14" w:rsidRPr="00B36A14" w:rsidRDefault="00B36A14" w:rsidP="00B36A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12000</w:t>
            </w:r>
          </w:p>
        </w:tc>
      </w:tr>
    </w:tbl>
    <w:p w14:paraId="70C1F52E" w14:textId="77777777" w:rsidR="00B36A14" w:rsidRPr="00B36A14" w:rsidRDefault="00B36A14" w:rsidP="00B36A14">
      <w:pPr>
        <w:spacing w:after="0" w:line="240" w:lineRule="auto"/>
        <w:rPr>
          <w:rFonts w:ascii="Times New Roman" w:eastAsia="Times New Roman" w:hAnsi="Times New Roman" w:cs="Times New Roman"/>
          <w:sz w:val="24"/>
          <w:szCs w:val="24"/>
          <w:lang w:eastAsia="ru-RU"/>
        </w:rPr>
      </w:pPr>
    </w:p>
    <w:p w14:paraId="5655CBDD" w14:textId="5BE7DB4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8D3E61E" w14:textId="242FF700"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F237644" w14:textId="6E7D028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CD7614B" w14:textId="7DBC4924"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B4EF48C" w14:textId="5F086C1C"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128526D" w14:textId="62EEFAC9"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517CD09" w14:textId="7D2187D7"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A653E71" w14:textId="691927ED"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51D95C1" w14:textId="5B06BABE"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C36FC9E" w14:textId="5485FAF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2F986BC" w14:textId="29B2AC32"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684C218" w14:textId="6E16FAF1"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2A5E2CB" w14:textId="30FA474F"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C8E7912" w14:textId="50C76A13"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0D3D4022" w14:textId="01D21B0B"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4641B6E" w14:textId="3F7D5222"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5C4C6FB" w14:textId="291262D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1670C9A" w14:textId="295B4DC2"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EC2CED7" w14:textId="0285CCE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2124F45" w14:textId="7378015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DD8D121" w14:textId="61DBCD81"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4867CAFE" w14:textId="50E3592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CDFEFB4" w14:textId="75FBB19E"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3D9E372" w14:textId="68F77FBA"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9EBF150" w14:textId="6B9575BB"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FD287E2" w14:textId="2AB3DA2C"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1308712B" w14:textId="4205E0F6" w:rsidR="00B36A14" w:rsidRDefault="00B36A14"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BB31BF9" w14:textId="77777777" w:rsidR="00B36A14" w:rsidRPr="00B36A14" w:rsidRDefault="00B36A14" w:rsidP="00B36A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lastRenderedPageBreak/>
        <w:t>Приложение № 2</w:t>
      </w:r>
    </w:p>
    <w:p w14:paraId="51450CDA" w14:textId="77777777" w:rsidR="00B36A14" w:rsidRPr="00B36A14" w:rsidRDefault="00B36A14" w:rsidP="00B36A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к решению окружного Совета депутатов</w:t>
      </w:r>
    </w:p>
    <w:p w14:paraId="610AE887" w14:textId="3EF7C970" w:rsidR="00B36A14" w:rsidRPr="00B36A14" w:rsidRDefault="00B36A14" w:rsidP="00B36A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 xml:space="preserve">Советского городского округа № </w:t>
      </w:r>
      <w:r w:rsidR="001124F2">
        <w:rPr>
          <w:rFonts w:ascii="Times New Roman" w:eastAsia="Times New Roman" w:hAnsi="Times New Roman" w:cs="Times New Roman"/>
          <w:sz w:val="24"/>
          <w:szCs w:val="24"/>
          <w:lang w:eastAsia="ru-RU"/>
        </w:rPr>
        <w:t>123</w:t>
      </w:r>
      <w:r w:rsidRPr="00B36A14">
        <w:rPr>
          <w:rFonts w:ascii="Times New Roman" w:eastAsia="Times New Roman" w:hAnsi="Times New Roman" w:cs="Times New Roman"/>
          <w:sz w:val="24"/>
          <w:szCs w:val="24"/>
          <w:lang w:eastAsia="ru-RU"/>
        </w:rPr>
        <w:t xml:space="preserve"> от </w:t>
      </w:r>
      <w:r w:rsidR="001124F2">
        <w:rPr>
          <w:rFonts w:ascii="Times New Roman" w:eastAsia="Times New Roman" w:hAnsi="Times New Roman" w:cs="Times New Roman"/>
          <w:sz w:val="24"/>
          <w:szCs w:val="24"/>
          <w:lang w:eastAsia="ru-RU"/>
        </w:rPr>
        <w:t>19</w:t>
      </w:r>
      <w:r w:rsidRPr="00B36A14">
        <w:rPr>
          <w:rFonts w:ascii="Times New Roman" w:eastAsia="Times New Roman" w:hAnsi="Times New Roman" w:cs="Times New Roman"/>
          <w:sz w:val="24"/>
          <w:szCs w:val="24"/>
          <w:lang w:eastAsia="ru-RU"/>
        </w:rPr>
        <w:t xml:space="preserve"> ноября 2021 г. </w:t>
      </w:r>
    </w:p>
    <w:p w14:paraId="7A875B01" w14:textId="77777777" w:rsidR="00B36A14" w:rsidRPr="00B36A14" w:rsidRDefault="00B36A14" w:rsidP="00B36A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BB3F02" w14:textId="77777777" w:rsidR="00B36A14" w:rsidRPr="00B36A14" w:rsidRDefault="00B36A14" w:rsidP="00B36A14">
      <w:pPr>
        <w:widowControl w:val="0"/>
        <w:tabs>
          <w:tab w:val="left" w:pos="12333"/>
        </w:tabs>
        <w:autoSpaceDE w:val="0"/>
        <w:autoSpaceDN w:val="0"/>
        <w:spacing w:after="0" w:line="240" w:lineRule="auto"/>
        <w:jc w:val="center"/>
        <w:rPr>
          <w:rFonts w:ascii="Times New Roman" w:eastAsia="Times New Roman" w:hAnsi="Times New Roman" w:cs="Times New Roman"/>
          <w:b/>
          <w:bCs/>
          <w:sz w:val="24"/>
          <w:szCs w:val="24"/>
          <w:lang w:eastAsia="ru-RU"/>
        </w:rPr>
      </w:pPr>
      <w:bookmarkStart w:id="5" w:name="P244"/>
      <w:bookmarkEnd w:id="5"/>
      <w:r w:rsidRPr="00B36A14">
        <w:rPr>
          <w:rFonts w:ascii="Times New Roman" w:eastAsia="Times New Roman" w:hAnsi="Times New Roman" w:cs="Times New Roman"/>
          <w:b/>
          <w:bCs/>
          <w:sz w:val="24"/>
          <w:szCs w:val="24"/>
          <w:lang w:eastAsia="ru-RU"/>
        </w:rPr>
        <w:t>Размер ежемесячной надбавки за классный чин</w:t>
      </w:r>
    </w:p>
    <w:p w14:paraId="6B6CFD2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812"/>
        <w:gridCol w:w="2958"/>
      </w:tblGrid>
      <w:tr w:rsidR="00B36A14" w:rsidRPr="00B36A14" w14:paraId="7986CDD2" w14:textId="77777777" w:rsidTr="00B36A14">
        <w:tc>
          <w:tcPr>
            <w:tcW w:w="850" w:type="dxa"/>
          </w:tcPr>
          <w:p w14:paraId="4F37A6D1"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N п/п</w:t>
            </w:r>
          </w:p>
        </w:tc>
        <w:tc>
          <w:tcPr>
            <w:tcW w:w="5812" w:type="dxa"/>
          </w:tcPr>
          <w:p w14:paraId="250772E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Должности/классные чины</w:t>
            </w:r>
          </w:p>
        </w:tc>
        <w:tc>
          <w:tcPr>
            <w:tcW w:w="2958" w:type="dxa"/>
          </w:tcPr>
          <w:p w14:paraId="29CEB1C6" w14:textId="77777777" w:rsidR="00B36A14" w:rsidRPr="00B36A14" w:rsidRDefault="00B36A14" w:rsidP="00B36A14">
            <w:pPr>
              <w:widowControl w:val="0"/>
              <w:autoSpaceDE w:val="0"/>
              <w:autoSpaceDN w:val="0"/>
              <w:spacing w:after="0" w:line="240" w:lineRule="auto"/>
              <w:ind w:right="100"/>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Сумма ежемесячной доплаты (руб.)</w:t>
            </w:r>
          </w:p>
        </w:tc>
      </w:tr>
      <w:tr w:rsidR="00B36A14" w:rsidRPr="00B36A14" w14:paraId="13DC1E54" w14:textId="77777777" w:rsidTr="00B36A14">
        <w:tc>
          <w:tcPr>
            <w:tcW w:w="850" w:type="dxa"/>
          </w:tcPr>
          <w:p w14:paraId="4392E9C6"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12" w:type="dxa"/>
          </w:tcPr>
          <w:p w14:paraId="761F2DC3"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 Высшие должности муниципальной службы</w:t>
            </w:r>
          </w:p>
        </w:tc>
        <w:tc>
          <w:tcPr>
            <w:tcW w:w="2958" w:type="dxa"/>
          </w:tcPr>
          <w:p w14:paraId="252B9411"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0479DA46" w14:textId="77777777" w:rsidTr="00B36A14">
        <w:tc>
          <w:tcPr>
            <w:tcW w:w="850" w:type="dxa"/>
          </w:tcPr>
          <w:p w14:paraId="7E84414C"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1.1</w:t>
            </w:r>
          </w:p>
        </w:tc>
        <w:tc>
          <w:tcPr>
            <w:tcW w:w="5812" w:type="dxa"/>
          </w:tcPr>
          <w:p w14:paraId="32C9F712"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Действительный муниципальный советник 1-го класса</w:t>
            </w:r>
          </w:p>
        </w:tc>
        <w:tc>
          <w:tcPr>
            <w:tcW w:w="2958" w:type="dxa"/>
          </w:tcPr>
          <w:p w14:paraId="09184E2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7900</w:t>
            </w:r>
          </w:p>
        </w:tc>
      </w:tr>
      <w:tr w:rsidR="00B36A14" w:rsidRPr="00B36A14" w14:paraId="3622CB63" w14:textId="77777777" w:rsidTr="00B36A14">
        <w:tc>
          <w:tcPr>
            <w:tcW w:w="850" w:type="dxa"/>
          </w:tcPr>
          <w:p w14:paraId="51B76F31"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1.2</w:t>
            </w:r>
          </w:p>
        </w:tc>
        <w:tc>
          <w:tcPr>
            <w:tcW w:w="5812" w:type="dxa"/>
          </w:tcPr>
          <w:p w14:paraId="05319ABF"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Действительный муниципальный советник 2-го класса</w:t>
            </w:r>
          </w:p>
        </w:tc>
        <w:tc>
          <w:tcPr>
            <w:tcW w:w="2958" w:type="dxa"/>
          </w:tcPr>
          <w:p w14:paraId="5B0A5319"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5900</w:t>
            </w:r>
          </w:p>
        </w:tc>
      </w:tr>
      <w:tr w:rsidR="00B36A14" w:rsidRPr="00B36A14" w14:paraId="57916991" w14:textId="77777777" w:rsidTr="00B36A14">
        <w:tc>
          <w:tcPr>
            <w:tcW w:w="850" w:type="dxa"/>
          </w:tcPr>
          <w:p w14:paraId="6FE15E9E"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1.3</w:t>
            </w:r>
          </w:p>
        </w:tc>
        <w:tc>
          <w:tcPr>
            <w:tcW w:w="5812" w:type="dxa"/>
          </w:tcPr>
          <w:p w14:paraId="33F7C271"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Действительный муниципальный советник 3-го класса</w:t>
            </w:r>
          </w:p>
        </w:tc>
        <w:tc>
          <w:tcPr>
            <w:tcW w:w="2958" w:type="dxa"/>
          </w:tcPr>
          <w:p w14:paraId="42EB4A62"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5100</w:t>
            </w:r>
          </w:p>
        </w:tc>
      </w:tr>
      <w:tr w:rsidR="00B36A14" w:rsidRPr="00B36A14" w14:paraId="3932803B" w14:textId="77777777" w:rsidTr="00B36A14">
        <w:tc>
          <w:tcPr>
            <w:tcW w:w="850" w:type="dxa"/>
          </w:tcPr>
          <w:p w14:paraId="008BC2F6"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12" w:type="dxa"/>
          </w:tcPr>
          <w:p w14:paraId="0CC2FE55"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 Главные должности муниципальной службы</w:t>
            </w:r>
          </w:p>
        </w:tc>
        <w:tc>
          <w:tcPr>
            <w:tcW w:w="2958" w:type="dxa"/>
          </w:tcPr>
          <w:p w14:paraId="2FA3C7BE"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0BF195A2" w14:textId="77777777" w:rsidTr="00B36A14">
        <w:tc>
          <w:tcPr>
            <w:tcW w:w="850" w:type="dxa"/>
          </w:tcPr>
          <w:p w14:paraId="616E1C1B"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2.1</w:t>
            </w:r>
          </w:p>
        </w:tc>
        <w:tc>
          <w:tcPr>
            <w:tcW w:w="5812" w:type="dxa"/>
          </w:tcPr>
          <w:p w14:paraId="583910AC"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Муниципальный советник 1-го класса</w:t>
            </w:r>
          </w:p>
        </w:tc>
        <w:tc>
          <w:tcPr>
            <w:tcW w:w="2958" w:type="dxa"/>
          </w:tcPr>
          <w:p w14:paraId="204180A9"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4900</w:t>
            </w:r>
          </w:p>
        </w:tc>
      </w:tr>
      <w:tr w:rsidR="00B36A14" w:rsidRPr="00B36A14" w14:paraId="5AECDF72" w14:textId="77777777" w:rsidTr="00B36A14">
        <w:tc>
          <w:tcPr>
            <w:tcW w:w="850" w:type="dxa"/>
          </w:tcPr>
          <w:p w14:paraId="4E063135"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2.2</w:t>
            </w:r>
          </w:p>
        </w:tc>
        <w:tc>
          <w:tcPr>
            <w:tcW w:w="5812" w:type="dxa"/>
          </w:tcPr>
          <w:p w14:paraId="5E9A916C"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Муниципальный советник 2-го класса</w:t>
            </w:r>
          </w:p>
        </w:tc>
        <w:tc>
          <w:tcPr>
            <w:tcW w:w="2958" w:type="dxa"/>
          </w:tcPr>
          <w:p w14:paraId="6AC9CDE6"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4800</w:t>
            </w:r>
          </w:p>
        </w:tc>
      </w:tr>
      <w:tr w:rsidR="00B36A14" w:rsidRPr="00B36A14" w14:paraId="5EC094D7" w14:textId="77777777" w:rsidTr="00B36A14">
        <w:tc>
          <w:tcPr>
            <w:tcW w:w="850" w:type="dxa"/>
          </w:tcPr>
          <w:p w14:paraId="4C451206"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2.3</w:t>
            </w:r>
          </w:p>
        </w:tc>
        <w:tc>
          <w:tcPr>
            <w:tcW w:w="5812" w:type="dxa"/>
          </w:tcPr>
          <w:p w14:paraId="10D14274"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Муниципальный советник 3-го класса</w:t>
            </w:r>
          </w:p>
        </w:tc>
        <w:tc>
          <w:tcPr>
            <w:tcW w:w="2958" w:type="dxa"/>
          </w:tcPr>
          <w:p w14:paraId="46EF208D"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4700</w:t>
            </w:r>
          </w:p>
        </w:tc>
      </w:tr>
      <w:tr w:rsidR="00B36A14" w:rsidRPr="00B36A14" w14:paraId="3DD08322" w14:textId="77777777" w:rsidTr="00B36A14">
        <w:tc>
          <w:tcPr>
            <w:tcW w:w="850" w:type="dxa"/>
          </w:tcPr>
          <w:p w14:paraId="1D1AF139"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12" w:type="dxa"/>
          </w:tcPr>
          <w:p w14:paraId="2DA4C783"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 Ведущие должности муниципальной службы</w:t>
            </w:r>
          </w:p>
        </w:tc>
        <w:tc>
          <w:tcPr>
            <w:tcW w:w="2958" w:type="dxa"/>
          </w:tcPr>
          <w:p w14:paraId="2586C216"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7A735F44" w14:textId="77777777" w:rsidTr="00B36A14">
        <w:tc>
          <w:tcPr>
            <w:tcW w:w="850" w:type="dxa"/>
          </w:tcPr>
          <w:p w14:paraId="03439196"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3.1</w:t>
            </w:r>
          </w:p>
        </w:tc>
        <w:tc>
          <w:tcPr>
            <w:tcW w:w="5812" w:type="dxa"/>
          </w:tcPr>
          <w:p w14:paraId="5234DFFD"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Советник муниципальной службы 1-го класса</w:t>
            </w:r>
          </w:p>
        </w:tc>
        <w:tc>
          <w:tcPr>
            <w:tcW w:w="2958" w:type="dxa"/>
          </w:tcPr>
          <w:p w14:paraId="5181C51A"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4300</w:t>
            </w:r>
          </w:p>
        </w:tc>
      </w:tr>
      <w:tr w:rsidR="00B36A14" w:rsidRPr="00B36A14" w14:paraId="0D9B4EE1" w14:textId="77777777" w:rsidTr="00B36A14">
        <w:tc>
          <w:tcPr>
            <w:tcW w:w="850" w:type="dxa"/>
          </w:tcPr>
          <w:p w14:paraId="371AB854"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3.2</w:t>
            </w:r>
          </w:p>
        </w:tc>
        <w:tc>
          <w:tcPr>
            <w:tcW w:w="5812" w:type="dxa"/>
          </w:tcPr>
          <w:p w14:paraId="171E357A"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Советник муниципальной службы 2-го класса</w:t>
            </w:r>
          </w:p>
        </w:tc>
        <w:tc>
          <w:tcPr>
            <w:tcW w:w="2958" w:type="dxa"/>
          </w:tcPr>
          <w:p w14:paraId="7CF63D51"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4100</w:t>
            </w:r>
          </w:p>
        </w:tc>
      </w:tr>
      <w:tr w:rsidR="00B36A14" w:rsidRPr="00B36A14" w14:paraId="7EB83269" w14:textId="77777777" w:rsidTr="00B36A14">
        <w:tc>
          <w:tcPr>
            <w:tcW w:w="850" w:type="dxa"/>
          </w:tcPr>
          <w:p w14:paraId="1A2DCA5C"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3.3</w:t>
            </w:r>
          </w:p>
        </w:tc>
        <w:tc>
          <w:tcPr>
            <w:tcW w:w="5812" w:type="dxa"/>
          </w:tcPr>
          <w:p w14:paraId="69B8DCDF"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Советник муниципальной службы 3-го класса</w:t>
            </w:r>
          </w:p>
        </w:tc>
        <w:tc>
          <w:tcPr>
            <w:tcW w:w="2958" w:type="dxa"/>
          </w:tcPr>
          <w:p w14:paraId="73FE52B7"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3900</w:t>
            </w:r>
          </w:p>
        </w:tc>
      </w:tr>
      <w:tr w:rsidR="00B36A14" w:rsidRPr="00B36A14" w14:paraId="432B52C7" w14:textId="77777777" w:rsidTr="00B36A14">
        <w:tc>
          <w:tcPr>
            <w:tcW w:w="850" w:type="dxa"/>
          </w:tcPr>
          <w:p w14:paraId="7B72D0C4"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12" w:type="dxa"/>
          </w:tcPr>
          <w:p w14:paraId="7EBFDB52"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 Старшие должности муниципальной службы</w:t>
            </w:r>
          </w:p>
        </w:tc>
        <w:tc>
          <w:tcPr>
            <w:tcW w:w="2958" w:type="dxa"/>
          </w:tcPr>
          <w:p w14:paraId="214DDD31"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356EBA28" w14:textId="77777777" w:rsidTr="00B36A14">
        <w:tc>
          <w:tcPr>
            <w:tcW w:w="850" w:type="dxa"/>
          </w:tcPr>
          <w:p w14:paraId="70137C0C"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4.1</w:t>
            </w:r>
          </w:p>
        </w:tc>
        <w:tc>
          <w:tcPr>
            <w:tcW w:w="5812" w:type="dxa"/>
          </w:tcPr>
          <w:p w14:paraId="368ADDCF"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Референт муниципальной службы 1-го класса</w:t>
            </w:r>
          </w:p>
        </w:tc>
        <w:tc>
          <w:tcPr>
            <w:tcW w:w="2958" w:type="dxa"/>
          </w:tcPr>
          <w:p w14:paraId="086C1503"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3400</w:t>
            </w:r>
          </w:p>
        </w:tc>
      </w:tr>
      <w:tr w:rsidR="00B36A14" w:rsidRPr="00B36A14" w14:paraId="023FBBC6" w14:textId="77777777" w:rsidTr="00B36A14">
        <w:tc>
          <w:tcPr>
            <w:tcW w:w="850" w:type="dxa"/>
          </w:tcPr>
          <w:p w14:paraId="73E84E7E"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4.2</w:t>
            </w:r>
          </w:p>
        </w:tc>
        <w:tc>
          <w:tcPr>
            <w:tcW w:w="5812" w:type="dxa"/>
          </w:tcPr>
          <w:p w14:paraId="3218404B"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Референт муниципальной службы 2-го класса</w:t>
            </w:r>
          </w:p>
        </w:tc>
        <w:tc>
          <w:tcPr>
            <w:tcW w:w="2958" w:type="dxa"/>
          </w:tcPr>
          <w:p w14:paraId="67675549"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3300</w:t>
            </w:r>
          </w:p>
        </w:tc>
      </w:tr>
      <w:tr w:rsidR="00B36A14" w:rsidRPr="00B36A14" w14:paraId="7CCBEEE9" w14:textId="77777777" w:rsidTr="00B36A14">
        <w:tc>
          <w:tcPr>
            <w:tcW w:w="850" w:type="dxa"/>
          </w:tcPr>
          <w:p w14:paraId="62133DC5"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4.3</w:t>
            </w:r>
          </w:p>
        </w:tc>
        <w:tc>
          <w:tcPr>
            <w:tcW w:w="5812" w:type="dxa"/>
          </w:tcPr>
          <w:p w14:paraId="17359A2B"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Референт муниципальной службы 3-го класса</w:t>
            </w:r>
          </w:p>
        </w:tc>
        <w:tc>
          <w:tcPr>
            <w:tcW w:w="2958" w:type="dxa"/>
          </w:tcPr>
          <w:p w14:paraId="7E6827CD"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3200</w:t>
            </w:r>
          </w:p>
        </w:tc>
      </w:tr>
      <w:tr w:rsidR="00B36A14" w:rsidRPr="00B36A14" w14:paraId="6354B561" w14:textId="77777777" w:rsidTr="00B36A14">
        <w:tc>
          <w:tcPr>
            <w:tcW w:w="850" w:type="dxa"/>
          </w:tcPr>
          <w:p w14:paraId="36996232"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12" w:type="dxa"/>
          </w:tcPr>
          <w:p w14:paraId="3558F44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 Младшие должности муниципальной службы</w:t>
            </w:r>
          </w:p>
        </w:tc>
        <w:tc>
          <w:tcPr>
            <w:tcW w:w="2958" w:type="dxa"/>
          </w:tcPr>
          <w:p w14:paraId="309F1E28"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B36A14" w:rsidRPr="00B36A14" w14:paraId="1916FEFB" w14:textId="77777777" w:rsidTr="00B36A14">
        <w:tc>
          <w:tcPr>
            <w:tcW w:w="850" w:type="dxa"/>
          </w:tcPr>
          <w:p w14:paraId="43BF23B4"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5.1</w:t>
            </w:r>
          </w:p>
        </w:tc>
        <w:tc>
          <w:tcPr>
            <w:tcW w:w="5812" w:type="dxa"/>
          </w:tcPr>
          <w:p w14:paraId="16C98596"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Секретарь муниципальной службы 1-го класса</w:t>
            </w:r>
          </w:p>
        </w:tc>
        <w:tc>
          <w:tcPr>
            <w:tcW w:w="2958" w:type="dxa"/>
          </w:tcPr>
          <w:p w14:paraId="4C169320"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3000</w:t>
            </w:r>
          </w:p>
        </w:tc>
      </w:tr>
      <w:tr w:rsidR="00B36A14" w:rsidRPr="00B36A14" w14:paraId="2B71EE6F" w14:textId="77777777" w:rsidTr="00B36A14">
        <w:tc>
          <w:tcPr>
            <w:tcW w:w="850" w:type="dxa"/>
          </w:tcPr>
          <w:p w14:paraId="22409A2F"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5.2</w:t>
            </w:r>
          </w:p>
        </w:tc>
        <w:tc>
          <w:tcPr>
            <w:tcW w:w="5812" w:type="dxa"/>
          </w:tcPr>
          <w:p w14:paraId="2367BCFD"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Секретарь муниципальной службы 2-го класса</w:t>
            </w:r>
          </w:p>
        </w:tc>
        <w:tc>
          <w:tcPr>
            <w:tcW w:w="2958" w:type="dxa"/>
          </w:tcPr>
          <w:p w14:paraId="5DCA0D6D"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2950</w:t>
            </w:r>
          </w:p>
        </w:tc>
      </w:tr>
      <w:tr w:rsidR="00B36A14" w:rsidRPr="00B36A14" w14:paraId="451B6FA8" w14:textId="77777777" w:rsidTr="00B36A14">
        <w:tc>
          <w:tcPr>
            <w:tcW w:w="850" w:type="dxa"/>
          </w:tcPr>
          <w:p w14:paraId="4CD4D803"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5.3</w:t>
            </w:r>
          </w:p>
        </w:tc>
        <w:tc>
          <w:tcPr>
            <w:tcW w:w="5812" w:type="dxa"/>
          </w:tcPr>
          <w:p w14:paraId="1C6FD411"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Секретарь муниципальной службы 3-го класса</w:t>
            </w:r>
          </w:p>
        </w:tc>
        <w:tc>
          <w:tcPr>
            <w:tcW w:w="2958" w:type="dxa"/>
          </w:tcPr>
          <w:p w14:paraId="09275603" w14:textId="77777777" w:rsidR="00B36A14" w:rsidRPr="00B36A14" w:rsidRDefault="00B36A14" w:rsidP="00B36A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6A14">
              <w:rPr>
                <w:rFonts w:ascii="Times New Roman" w:eastAsia="Times New Roman" w:hAnsi="Times New Roman" w:cs="Times New Roman"/>
                <w:sz w:val="24"/>
                <w:szCs w:val="24"/>
                <w:lang w:eastAsia="ru-RU"/>
              </w:rPr>
              <w:t>2850</w:t>
            </w:r>
          </w:p>
        </w:tc>
      </w:tr>
    </w:tbl>
    <w:p w14:paraId="48974D35"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p w14:paraId="6F79C789" w14:textId="77777777" w:rsidR="00B36A14" w:rsidRPr="00B36A14" w:rsidRDefault="00B36A14" w:rsidP="00B36A14">
      <w:pPr>
        <w:widowControl w:val="0"/>
        <w:autoSpaceDE w:val="0"/>
        <w:autoSpaceDN w:val="0"/>
        <w:spacing w:after="0" w:line="240" w:lineRule="auto"/>
        <w:rPr>
          <w:rFonts w:ascii="Times New Roman" w:eastAsia="Times New Roman" w:hAnsi="Times New Roman" w:cs="Times New Roman"/>
          <w:sz w:val="24"/>
          <w:szCs w:val="24"/>
          <w:lang w:eastAsia="ru-RU"/>
        </w:rPr>
      </w:pPr>
    </w:p>
    <w:p w14:paraId="23A69902" w14:textId="77777777" w:rsidR="001F2FAD" w:rsidRDefault="001F2FAD" w:rsidP="001F2FAD">
      <w:pPr>
        <w:spacing w:after="0" w:line="240" w:lineRule="auto"/>
        <w:rPr>
          <w:rFonts w:ascii="Times New Roman" w:hAnsi="Times New Roman"/>
          <w:b/>
          <w:sz w:val="16"/>
          <w:szCs w:val="16"/>
        </w:rPr>
      </w:pPr>
      <w:bookmarkStart w:id="6" w:name="_GoBack"/>
      <w:bookmarkEnd w:id="6"/>
    </w:p>
    <w:sectPr w:rsidR="001F2FAD" w:rsidSect="001124F2">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11DA6"/>
    <w:rsid w:val="000203C4"/>
    <w:rsid w:val="00024C48"/>
    <w:rsid w:val="0003413F"/>
    <w:rsid w:val="000373D8"/>
    <w:rsid w:val="00044570"/>
    <w:rsid w:val="000561D9"/>
    <w:rsid w:val="000819C7"/>
    <w:rsid w:val="000A46F4"/>
    <w:rsid w:val="000B735D"/>
    <w:rsid w:val="000C74EC"/>
    <w:rsid w:val="000D4EF0"/>
    <w:rsid w:val="000D79B5"/>
    <w:rsid w:val="000E3D84"/>
    <w:rsid w:val="000E53E6"/>
    <w:rsid w:val="000E722F"/>
    <w:rsid w:val="000F48EB"/>
    <w:rsid w:val="000F782D"/>
    <w:rsid w:val="001124F2"/>
    <w:rsid w:val="00113058"/>
    <w:rsid w:val="001251DB"/>
    <w:rsid w:val="00146238"/>
    <w:rsid w:val="001538A5"/>
    <w:rsid w:val="00154279"/>
    <w:rsid w:val="00154293"/>
    <w:rsid w:val="001579B6"/>
    <w:rsid w:val="00173291"/>
    <w:rsid w:val="00177090"/>
    <w:rsid w:val="00193471"/>
    <w:rsid w:val="001A41A1"/>
    <w:rsid w:val="001A49EF"/>
    <w:rsid w:val="001A7777"/>
    <w:rsid w:val="001B0F66"/>
    <w:rsid w:val="001D0AF1"/>
    <w:rsid w:val="001E0215"/>
    <w:rsid w:val="001E376A"/>
    <w:rsid w:val="001F136E"/>
    <w:rsid w:val="001F2FAD"/>
    <w:rsid w:val="0020314E"/>
    <w:rsid w:val="00206312"/>
    <w:rsid w:val="00206976"/>
    <w:rsid w:val="00206CEB"/>
    <w:rsid w:val="00211390"/>
    <w:rsid w:val="00224CBF"/>
    <w:rsid w:val="00225392"/>
    <w:rsid w:val="002572F3"/>
    <w:rsid w:val="002640EF"/>
    <w:rsid w:val="002714D7"/>
    <w:rsid w:val="002748C4"/>
    <w:rsid w:val="002772B6"/>
    <w:rsid w:val="002809E1"/>
    <w:rsid w:val="00284CB8"/>
    <w:rsid w:val="002910C6"/>
    <w:rsid w:val="002948DE"/>
    <w:rsid w:val="002B1FA2"/>
    <w:rsid w:val="002C1A08"/>
    <w:rsid w:val="002D412F"/>
    <w:rsid w:val="00306D05"/>
    <w:rsid w:val="003122EE"/>
    <w:rsid w:val="00323438"/>
    <w:rsid w:val="00327D0E"/>
    <w:rsid w:val="00337C9A"/>
    <w:rsid w:val="0034136F"/>
    <w:rsid w:val="00341730"/>
    <w:rsid w:val="00343BD5"/>
    <w:rsid w:val="00346016"/>
    <w:rsid w:val="00352A77"/>
    <w:rsid w:val="00352B5E"/>
    <w:rsid w:val="00356D8A"/>
    <w:rsid w:val="0036508F"/>
    <w:rsid w:val="00373ACD"/>
    <w:rsid w:val="003773E2"/>
    <w:rsid w:val="00386BD9"/>
    <w:rsid w:val="003970A6"/>
    <w:rsid w:val="003A5A25"/>
    <w:rsid w:val="003B4BC2"/>
    <w:rsid w:val="003C6228"/>
    <w:rsid w:val="003F16FC"/>
    <w:rsid w:val="003F6033"/>
    <w:rsid w:val="00410D15"/>
    <w:rsid w:val="00412C61"/>
    <w:rsid w:val="00427C35"/>
    <w:rsid w:val="0043468A"/>
    <w:rsid w:val="004347B4"/>
    <w:rsid w:val="00435D9D"/>
    <w:rsid w:val="004630F7"/>
    <w:rsid w:val="00463B21"/>
    <w:rsid w:val="004A27F1"/>
    <w:rsid w:val="004B30D9"/>
    <w:rsid w:val="004B42C2"/>
    <w:rsid w:val="004D0C28"/>
    <w:rsid w:val="004D255B"/>
    <w:rsid w:val="004D4330"/>
    <w:rsid w:val="004E3D6B"/>
    <w:rsid w:val="004F0377"/>
    <w:rsid w:val="0050695D"/>
    <w:rsid w:val="005169D1"/>
    <w:rsid w:val="005201DA"/>
    <w:rsid w:val="005210ED"/>
    <w:rsid w:val="005223A5"/>
    <w:rsid w:val="00523C99"/>
    <w:rsid w:val="005255B5"/>
    <w:rsid w:val="00560873"/>
    <w:rsid w:val="005744AB"/>
    <w:rsid w:val="0057737E"/>
    <w:rsid w:val="005A016E"/>
    <w:rsid w:val="005A261F"/>
    <w:rsid w:val="005B2B6E"/>
    <w:rsid w:val="005B36AA"/>
    <w:rsid w:val="005B5879"/>
    <w:rsid w:val="005B74A5"/>
    <w:rsid w:val="005C1AFD"/>
    <w:rsid w:val="005E3766"/>
    <w:rsid w:val="005F6A8C"/>
    <w:rsid w:val="00605CF3"/>
    <w:rsid w:val="0061208A"/>
    <w:rsid w:val="006202BB"/>
    <w:rsid w:val="00647F4A"/>
    <w:rsid w:val="006864E4"/>
    <w:rsid w:val="006876B4"/>
    <w:rsid w:val="00690A28"/>
    <w:rsid w:val="006937DB"/>
    <w:rsid w:val="006976F6"/>
    <w:rsid w:val="00697B24"/>
    <w:rsid w:val="006A199B"/>
    <w:rsid w:val="006A2B54"/>
    <w:rsid w:val="006A356F"/>
    <w:rsid w:val="006C5F09"/>
    <w:rsid w:val="006C7919"/>
    <w:rsid w:val="006E2A12"/>
    <w:rsid w:val="006E7960"/>
    <w:rsid w:val="006F0FE8"/>
    <w:rsid w:val="006F5EA0"/>
    <w:rsid w:val="0070015E"/>
    <w:rsid w:val="007049FB"/>
    <w:rsid w:val="00714C89"/>
    <w:rsid w:val="00723169"/>
    <w:rsid w:val="00737328"/>
    <w:rsid w:val="007546D4"/>
    <w:rsid w:val="00761B39"/>
    <w:rsid w:val="00765092"/>
    <w:rsid w:val="00773921"/>
    <w:rsid w:val="00775D23"/>
    <w:rsid w:val="00783C84"/>
    <w:rsid w:val="007A346B"/>
    <w:rsid w:val="007A42CA"/>
    <w:rsid w:val="007B08A1"/>
    <w:rsid w:val="007B47FA"/>
    <w:rsid w:val="007E30EC"/>
    <w:rsid w:val="007E5134"/>
    <w:rsid w:val="007E6990"/>
    <w:rsid w:val="00802778"/>
    <w:rsid w:val="00821FE9"/>
    <w:rsid w:val="008356AF"/>
    <w:rsid w:val="00837458"/>
    <w:rsid w:val="008408A6"/>
    <w:rsid w:val="00861CC2"/>
    <w:rsid w:val="0086596B"/>
    <w:rsid w:val="00877085"/>
    <w:rsid w:val="0088550A"/>
    <w:rsid w:val="0089011A"/>
    <w:rsid w:val="0089069D"/>
    <w:rsid w:val="008A2B90"/>
    <w:rsid w:val="008A4C5A"/>
    <w:rsid w:val="008A4D05"/>
    <w:rsid w:val="008B3067"/>
    <w:rsid w:val="008B48CA"/>
    <w:rsid w:val="008C48C0"/>
    <w:rsid w:val="008C79D3"/>
    <w:rsid w:val="008D1E56"/>
    <w:rsid w:val="008D4287"/>
    <w:rsid w:val="008F56C4"/>
    <w:rsid w:val="00906CCE"/>
    <w:rsid w:val="00910731"/>
    <w:rsid w:val="0092001A"/>
    <w:rsid w:val="0093269E"/>
    <w:rsid w:val="009500DA"/>
    <w:rsid w:val="00951080"/>
    <w:rsid w:val="009530AF"/>
    <w:rsid w:val="00961DA5"/>
    <w:rsid w:val="009710D4"/>
    <w:rsid w:val="0098018B"/>
    <w:rsid w:val="009B2387"/>
    <w:rsid w:val="009C60F4"/>
    <w:rsid w:val="009C6F79"/>
    <w:rsid w:val="009C7CCD"/>
    <w:rsid w:val="009E1279"/>
    <w:rsid w:val="00A068A6"/>
    <w:rsid w:val="00A3053C"/>
    <w:rsid w:val="00A32BA8"/>
    <w:rsid w:val="00A433E0"/>
    <w:rsid w:val="00A47CFA"/>
    <w:rsid w:val="00A612E7"/>
    <w:rsid w:val="00A717A1"/>
    <w:rsid w:val="00A72EF3"/>
    <w:rsid w:val="00A7507E"/>
    <w:rsid w:val="00AC033E"/>
    <w:rsid w:val="00AD4043"/>
    <w:rsid w:val="00AD54E8"/>
    <w:rsid w:val="00AE28C4"/>
    <w:rsid w:val="00B00393"/>
    <w:rsid w:val="00B068A7"/>
    <w:rsid w:val="00B262B7"/>
    <w:rsid w:val="00B36A14"/>
    <w:rsid w:val="00B37202"/>
    <w:rsid w:val="00B500D3"/>
    <w:rsid w:val="00B507F2"/>
    <w:rsid w:val="00B51380"/>
    <w:rsid w:val="00B579B4"/>
    <w:rsid w:val="00B61982"/>
    <w:rsid w:val="00B70A7B"/>
    <w:rsid w:val="00B715F6"/>
    <w:rsid w:val="00BA5885"/>
    <w:rsid w:val="00BB6177"/>
    <w:rsid w:val="00BC21E5"/>
    <w:rsid w:val="00BC3691"/>
    <w:rsid w:val="00BD5532"/>
    <w:rsid w:val="00BF1AF0"/>
    <w:rsid w:val="00BF200D"/>
    <w:rsid w:val="00BF287D"/>
    <w:rsid w:val="00BF4FF0"/>
    <w:rsid w:val="00BF7376"/>
    <w:rsid w:val="00C00D55"/>
    <w:rsid w:val="00C172E7"/>
    <w:rsid w:val="00C2480F"/>
    <w:rsid w:val="00C33042"/>
    <w:rsid w:val="00C3697C"/>
    <w:rsid w:val="00C418EA"/>
    <w:rsid w:val="00C47BAB"/>
    <w:rsid w:val="00C508C6"/>
    <w:rsid w:val="00C55133"/>
    <w:rsid w:val="00C62072"/>
    <w:rsid w:val="00C64630"/>
    <w:rsid w:val="00C76136"/>
    <w:rsid w:val="00CA68D5"/>
    <w:rsid w:val="00CB008D"/>
    <w:rsid w:val="00CB3D1D"/>
    <w:rsid w:val="00CC03A6"/>
    <w:rsid w:val="00CC098C"/>
    <w:rsid w:val="00CE3819"/>
    <w:rsid w:val="00D126A9"/>
    <w:rsid w:val="00D2281A"/>
    <w:rsid w:val="00D30965"/>
    <w:rsid w:val="00D3196D"/>
    <w:rsid w:val="00D40AB0"/>
    <w:rsid w:val="00D442EC"/>
    <w:rsid w:val="00D526B8"/>
    <w:rsid w:val="00D57071"/>
    <w:rsid w:val="00D73A67"/>
    <w:rsid w:val="00D74FEA"/>
    <w:rsid w:val="00D757DB"/>
    <w:rsid w:val="00D76F87"/>
    <w:rsid w:val="00D92B42"/>
    <w:rsid w:val="00D97872"/>
    <w:rsid w:val="00DA1D2E"/>
    <w:rsid w:val="00DA417B"/>
    <w:rsid w:val="00DA51B8"/>
    <w:rsid w:val="00DB41D8"/>
    <w:rsid w:val="00DB6764"/>
    <w:rsid w:val="00DC2836"/>
    <w:rsid w:val="00DF06A0"/>
    <w:rsid w:val="00DF574E"/>
    <w:rsid w:val="00E206CE"/>
    <w:rsid w:val="00E21A35"/>
    <w:rsid w:val="00E322FF"/>
    <w:rsid w:val="00E44051"/>
    <w:rsid w:val="00E45066"/>
    <w:rsid w:val="00E5268E"/>
    <w:rsid w:val="00E53B53"/>
    <w:rsid w:val="00E85C11"/>
    <w:rsid w:val="00E97374"/>
    <w:rsid w:val="00EB21CB"/>
    <w:rsid w:val="00EB550C"/>
    <w:rsid w:val="00EC1717"/>
    <w:rsid w:val="00EC75F5"/>
    <w:rsid w:val="00ED7DFC"/>
    <w:rsid w:val="00EE2339"/>
    <w:rsid w:val="00EE64DD"/>
    <w:rsid w:val="00F02C30"/>
    <w:rsid w:val="00F25BD6"/>
    <w:rsid w:val="00F33833"/>
    <w:rsid w:val="00F35B75"/>
    <w:rsid w:val="00F4018C"/>
    <w:rsid w:val="00F409F2"/>
    <w:rsid w:val="00F4721B"/>
    <w:rsid w:val="00F53339"/>
    <w:rsid w:val="00F579F2"/>
    <w:rsid w:val="00F62BC4"/>
    <w:rsid w:val="00F64E0A"/>
    <w:rsid w:val="00F67AF9"/>
    <w:rsid w:val="00F91DC1"/>
    <w:rsid w:val="00F9734A"/>
    <w:rsid w:val="00FA22B1"/>
    <w:rsid w:val="00FA680E"/>
    <w:rsid w:val="00FD06CF"/>
    <w:rsid w:val="00FD3700"/>
    <w:rsid w:val="00FE0E47"/>
    <w:rsid w:val="00FF40BD"/>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CDEBFEC3-5096-4707-9CA8-76B8E687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85C1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5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1277</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cp:lastModifiedBy>
  <cp:revision>2</cp:revision>
  <cp:lastPrinted>2021-11-15T13:46:00Z</cp:lastPrinted>
  <dcterms:created xsi:type="dcterms:W3CDTF">2021-11-19T12:06:00Z</dcterms:created>
  <dcterms:modified xsi:type="dcterms:W3CDTF">2021-11-19T12:06:00Z</dcterms:modified>
</cp:coreProperties>
</file>