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9A" w:rsidRPr="00041614" w:rsidRDefault="00256C9A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0309E" w:rsidRPr="00041614" w:rsidRDefault="0050309E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МУНИЦИПАЛЬНОГО ОБРАЗОВАНИЯ "СОВЕТСКИЙ ГОРОДСКОЙ ОКРУГ"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256C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РЕШЕНИЕ</w:t>
      </w:r>
    </w:p>
    <w:p w:rsidR="00F75A31" w:rsidRPr="005E6E16" w:rsidRDefault="001808BB" w:rsidP="00256C9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27 » но</w:t>
      </w:r>
      <w:bookmarkStart w:id="0" w:name="_GoBack"/>
      <w:bookmarkEnd w:id="0"/>
      <w:r w:rsidR="0025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2019 г.  </w:t>
      </w:r>
      <w:r w:rsidR="005E6E16" w:rsidRPr="005E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367</w:t>
      </w:r>
    </w:p>
    <w:p w:rsidR="00F75A31" w:rsidRPr="005E6E16" w:rsidRDefault="00F75A31" w:rsidP="00256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E16">
        <w:rPr>
          <w:rFonts w:ascii="Times New Roman" w:hAnsi="Times New Roman" w:cs="Times New Roman"/>
          <w:sz w:val="24"/>
          <w:szCs w:val="24"/>
        </w:rPr>
        <w:t xml:space="preserve">О </w:t>
      </w:r>
      <w:r w:rsidR="004D307E" w:rsidRPr="005E6E16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4D307E" w:rsidRPr="005E6E16">
        <w:rPr>
          <w:rFonts w:ascii="Times New Roman" w:hAnsi="Times New Roman" w:cs="Times New Roman"/>
          <w:sz w:val="24"/>
          <w:szCs w:val="24"/>
        </w:rPr>
        <w:t>в</w:t>
      </w:r>
      <w:r w:rsidRPr="005E6E16"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муниципального</w:t>
      </w:r>
    </w:p>
    <w:p w:rsidR="00F75A31" w:rsidRPr="000061D1" w:rsidRDefault="006C7C0E" w:rsidP="00256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E16">
        <w:rPr>
          <w:rFonts w:ascii="Times New Roman" w:hAnsi="Times New Roman" w:cs="Times New Roman"/>
          <w:sz w:val="24"/>
          <w:szCs w:val="24"/>
        </w:rPr>
        <w:t>образования «</w:t>
      </w:r>
      <w:r w:rsidR="00F75A31" w:rsidRPr="005E6E16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5E6E16">
        <w:rPr>
          <w:rFonts w:ascii="Times New Roman" w:hAnsi="Times New Roman" w:cs="Times New Roman"/>
          <w:sz w:val="24"/>
          <w:szCs w:val="24"/>
        </w:rPr>
        <w:t>»</w:t>
      </w:r>
      <w:r w:rsidR="00F75A31" w:rsidRPr="005E6E16">
        <w:rPr>
          <w:rFonts w:ascii="Times New Roman" w:hAnsi="Times New Roman" w:cs="Times New Roman"/>
          <w:sz w:val="24"/>
          <w:szCs w:val="24"/>
        </w:rPr>
        <w:t>, утвержденные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F75A31" w:rsidRPr="005E6E16">
        <w:rPr>
          <w:rFonts w:ascii="Times New Roman" w:hAnsi="Times New Roman" w:cs="Times New Roman"/>
          <w:sz w:val="24"/>
          <w:szCs w:val="24"/>
        </w:rPr>
        <w:t>Решением окружного Совета депутатов Советского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F75A31" w:rsidRPr="005E6E16">
        <w:rPr>
          <w:rFonts w:ascii="Times New Roman" w:hAnsi="Times New Roman" w:cs="Times New Roman"/>
          <w:sz w:val="24"/>
          <w:szCs w:val="24"/>
        </w:rPr>
        <w:t>г</w:t>
      </w:r>
      <w:r w:rsidR="00041614" w:rsidRPr="005E6E16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5E6E16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F75A31" w:rsidRPr="000061D1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5A31" w:rsidRPr="00041614">
        <w:rPr>
          <w:rFonts w:ascii="Times New Roman" w:hAnsi="Times New Roman" w:cs="Times New Roman"/>
          <w:sz w:val="24"/>
          <w:szCs w:val="24"/>
        </w:rPr>
        <w:t>Рассмотрев пр</w:t>
      </w:r>
      <w:r w:rsidR="004D307E" w:rsidRPr="00041614">
        <w:rPr>
          <w:rFonts w:ascii="Times New Roman" w:hAnsi="Times New Roman" w:cs="Times New Roman"/>
          <w:sz w:val="24"/>
          <w:szCs w:val="24"/>
        </w:rPr>
        <w:t>едставленные предложения администрации Советского городского округа по внесению изменений в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утвержденные Решением окружного Совета депутатов Советского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и руководствуясь Федеральным </w:t>
      </w:r>
      <w:hyperlink r:id="rId8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от 06.10.</w:t>
      </w:r>
      <w:r>
        <w:rPr>
          <w:rFonts w:ascii="Times New Roman" w:hAnsi="Times New Roman" w:cs="Times New Roman"/>
          <w:sz w:val="24"/>
          <w:szCs w:val="24"/>
        </w:rPr>
        <w:t>2003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04708" w:rsidRPr="00041614">
        <w:rPr>
          <w:rFonts w:ascii="Times New Roman" w:hAnsi="Times New Roman" w:cs="Times New Roman"/>
          <w:sz w:val="24"/>
          <w:szCs w:val="24"/>
        </w:rPr>
        <w:t>«</w:t>
      </w:r>
      <w:r w:rsidR="00F75A31" w:rsidRPr="000416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04708" w:rsidRPr="0004161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C7C0E" w:rsidRPr="00041614">
        <w:rPr>
          <w:rFonts w:ascii="Times New Roman" w:hAnsi="Times New Roman" w:cs="Times New Roman"/>
          <w:sz w:val="24"/>
          <w:szCs w:val="24"/>
        </w:rPr>
        <w:t>,</w:t>
      </w:r>
      <w:r w:rsidR="00804708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D307E" w:rsidRPr="00041614">
        <w:rPr>
          <w:rFonts w:ascii="Times New Roman" w:hAnsi="Times New Roman" w:cs="Times New Roman"/>
          <w:sz w:val="24"/>
          <w:szCs w:val="24"/>
        </w:rPr>
        <w:t>Федеральным законом от 29.12.2017 № 463-ФЗ «О внесении изменений в Федеральный закон «Об общих принципах</w:t>
      </w:r>
      <w:proofErr w:type="gramEnd"/>
      <w:r w:rsidR="004D307E" w:rsidRPr="0004161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отдельные законодательн</w:t>
      </w:r>
      <w:r w:rsidR="006C7C0E" w:rsidRPr="00041614">
        <w:rPr>
          <w:rFonts w:ascii="Times New Roman" w:hAnsi="Times New Roman" w:cs="Times New Roman"/>
          <w:sz w:val="24"/>
          <w:szCs w:val="24"/>
        </w:rPr>
        <w:t>ые акты Российской Федерации», З</w:t>
      </w:r>
      <w:r w:rsidR="004D307E" w:rsidRPr="00041614">
        <w:rPr>
          <w:rFonts w:ascii="Times New Roman" w:hAnsi="Times New Roman" w:cs="Times New Roman"/>
          <w:sz w:val="24"/>
          <w:szCs w:val="24"/>
        </w:rPr>
        <w:t>акон</w:t>
      </w:r>
      <w:r w:rsidR="006C7C0E" w:rsidRPr="00041614">
        <w:rPr>
          <w:rFonts w:ascii="Times New Roman" w:hAnsi="Times New Roman" w:cs="Times New Roman"/>
          <w:sz w:val="24"/>
          <w:szCs w:val="24"/>
        </w:rPr>
        <w:t>ом</w:t>
      </w:r>
      <w:r w:rsidR="004D307E" w:rsidRPr="00041614">
        <w:rPr>
          <w:rFonts w:ascii="Times New Roman" w:hAnsi="Times New Roman" w:cs="Times New Roman"/>
          <w:sz w:val="24"/>
          <w:szCs w:val="24"/>
        </w:rPr>
        <w:t xml:space="preserve"> Калининградской области от 02.07.2018 № 191 «О внесении изменений в отдельные законы Калининградской области в сфере градостроительной деятельности»</w:t>
      </w:r>
      <w:r w:rsidR="00F75A31" w:rsidRPr="00041614">
        <w:rPr>
          <w:rFonts w:ascii="Times New Roman" w:hAnsi="Times New Roman" w:cs="Times New Roman"/>
          <w:sz w:val="24"/>
          <w:szCs w:val="24"/>
        </w:rPr>
        <w:t>, окружной Совет депутатов</w:t>
      </w:r>
    </w:p>
    <w:p w:rsidR="00F75A31" w:rsidRPr="00041614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04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2BC9" w:rsidRPr="00041614" w:rsidRDefault="004D307E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1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. В целях приведения </w:t>
      </w:r>
      <w:hyperlink r:id="rId9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утвержденных Решением окружного Совета депутатов Советского г</w:t>
      </w:r>
      <w:r w:rsidR="00041614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(далее - Правила), в соответствие с действующим федеральным </w:t>
      </w:r>
      <w:r w:rsidRPr="00041614">
        <w:rPr>
          <w:rFonts w:ascii="Times New Roman" w:hAnsi="Times New Roman" w:cs="Times New Roman"/>
          <w:sz w:val="24"/>
          <w:szCs w:val="24"/>
        </w:rPr>
        <w:t>и региональным законодательством внести следующие изменения</w:t>
      </w:r>
      <w:r w:rsidR="00F75A31" w:rsidRPr="00041614">
        <w:rPr>
          <w:rFonts w:ascii="Times New Roman" w:hAnsi="Times New Roman" w:cs="Times New Roman"/>
          <w:sz w:val="24"/>
          <w:szCs w:val="24"/>
        </w:rPr>
        <w:t>:</w:t>
      </w:r>
    </w:p>
    <w:p w:rsidR="000E2BC9" w:rsidRPr="00041614" w:rsidRDefault="000E2BC9" w:rsidP="000E2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1.2. Правил изложить в редакции:</w:t>
      </w:r>
    </w:p>
    <w:p w:rsidR="00583D51" w:rsidRDefault="000E2BC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«1.2. Правила благоустройства являются нормативным правовым актом, устанавливающи</w:t>
      </w:r>
      <w:r w:rsidR="00094250" w:rsidRPr="00041614">
        <w:rPr>
          <w:rFonts w:ascii="Times New Roman" w:hAnsi="Times New Roman" w:cs="Times New Roman"/>
          <w:sz w:val="24"/>
          <w:szCs w:val="24"/>
        </w:rPr>
        <w:t>м</w:t>
      </w:r>
      <w:r w:rsidRPr="00041614">
        <w:rPr>
          <w:rFonts w:ascii="Times New Roman" w:hAnsi="Times New Roman" w:cs="Times New Roman"/>
          <w:sz w:val="24"/>
          <w:szCs w:val="24"/>
        </w:rPr>
        <w:t xml:space="preserve">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r w:rsidR="00094250"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041614">
        <w:rPr>
          <w:rFonts w:ascii="Times New Roman" w:hAnsi="Times New Roman" w:cs="Times New Roman"/>
          <w:sz w:val="24"/>
          <w:szCs w:val="24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F75A31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1</w:t>
      </w:r>
      <w:r w:rsidR="00787374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09E" w:rsidRPr="00041614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BE1A47" w:rsidRPr="00041614" w:rsidRDefault="00787374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«Советский городской округ», по содержанию территории муниципального образования «Советский городской округ» и расположенных на территории объектов, в том числе территорий общего пользования, земельных участков, зданий, строений, сооружений, прилегающих территорий</w:t>
      </w:r>
      <w:r w:rsidR="0050309E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A4ABF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5</w:t>
      </w:r>
      <w:r w:rsidRPr="00041614">
        <w:rPr>
          <w:rFonts w:ascii="Times New Roman" w:hAnsi="Times New Roman" w:cs="Times New Roman"/>
          <w:sz w:val="24"/>
          <w:szCs w:val="24"/>
        </w:rPr>
        <w:t>. Правил изложить в редакции:</w:t>
      </w:r>
    </w:p>
    <w:p w:rsidR="00BE1A47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«2.5.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>, эксплуатируемые кровли и озелененные участки крыш, линейные объекты дорожной сети, объекты ландшафтной архитектуры, места накопления (площадки) твердых коммунальных отходов (ТКО), другие территории муниципального образования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1A47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2.12. Правил изложить в редакции:</w:t>
      </w:r>
    </w:p>
    <w:p w:rsidR="00484965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«2.12.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BE1A47" w:rsidRPr="00041614" w:rsidRDefault="00BE1A47" w:rsidP="00BE1A4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 xml:space="preserve">Уборка и содержание территории муниципального образования </w:t>
      </w:r>
      <w:proofErr w:type="gramStart"/>
      <w:r w:rsidRPr="00041614">
        <w:rPr>
          <w:rFonts w:eastAsiaTheme="minorHAnsi"/>
          <w:sz w:val="24"/>
          <w:szCs w:val="24"/>
          <w:lang w:eastAsia="en-US"/>
        </w:rPr>
        <w:t>включают</w:t>
      </w:r>
      <w:proofErr w:type="gramEnd"/>
      <w:r w:rsidRPr="00041614">
        <w:rPr>
          <w:rFonts w:eastAsiaTheme="minorHAnsi"/>
          <w:sz w:val="24"/>
          <w:szCs w:val="24"/>
          <w:lang w:eastAsia="en-US"/>
        </w:rPr>
        <w:t xml:space="preserve"> в том числе уборку и содержание: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улично-дорожной сети;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городских территорий в границах кварталов жилой застройки;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благоустройства;</w:t>
      </w:r>
    </w:p>
    <w:p w:rsidR="00BE1A47" w:rsidRPr="00041614" w:rsidRDefault="00BE1A47" w:rsidP="000416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   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 массового отдыха граждан</w:t>
      </w:r>
      <w:proofErr w:type="gramStart"/>
      <w:r w:rsidR="0009425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1D7045" w:rsidRPr="00041614" w:rsidRDefault="001D7045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2.14. Правил изложить в редакции:</w:t>
      </w:r>
    </w:p>
    <w:p w:rsidR="001D7045" w:rsidRPr="00041614" w:rsidRDefault="001D7045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«2.14. </w:t>
      </w:r>
      <w:r w:rsidR="00094250" w:rsidRPr="00041614">
        <w:rPr>
          <w:rFonts w:ascii="Times New Roman" w:hAnsi="Times New Roman" w:cs="Times New Roman"/>
          <w:sz w:val="24"/>
          <w:szCs w:val="24"/>
        </w:rPr>
        <w:t>Э</w:t>
      </w:r>
      <w:r w:rsidRPr="00041614">
        <w:rPr>
          <w:rFonts w:ascii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F75A31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787374"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2.24. Правил изложить в редакции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583D51" w:rsidRDefault="00787374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 «2.24.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</w:t>
      </w:r>
      <w:r w:rsidR="004257DA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4257DA" w:rsidRPr="00041614" w:rsidRDefault="004257DA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добавить </w:t>
      </w:r>
      <w:r w:rsidR="00996A58"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Pr="00041614">
        <w:rPr>
          <w:rFonts w:ascii="Times New Roman" w:hAnsi="Times New Roman" w:cs="Times New Roman"/>
          <w:sz w:val="24"/>
          <w:szCs w:val="24"/>
        </w:rPr>
        <w:t>Правила пункт 2.31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410C17" w:rsidRPr="00041614" w:rsidRDefault="004257DA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«2.31. </w:t>
      </w:r>
      <w:r w:rsidR="00410C17" w:rsidRPr="00041614">
        <w:rPr>
          <w:rFonts w:ascii="Times New Roman" w:hAnsi="Times New Roman" w:cs="Times New Roman"/>
          <w:sz w:val="24"/>
          <w:szCs w:val="24"/>
        </w:rPr>
        <w:t>Границы прилегающих территорий устанавливаются: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шириной 1</w:t>
      </w:r>
      <w:r w:rsidR="00C604D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если они установлены в соответствии с требованиями действующего законодательства;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 расстоянии 1</w:t>
      </w:r>
      <w:r w:rsidR="00847DE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</w:t>
      </w:r>
      <w:r w:rsidR="006F491D" w:rsidRPr="00041614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r w:rsidRPr="00041614">
        <w:rPr>
          <w:rFonts w:ascii="Times New Roman" w:hAnsi="Times New Roman" w:cs="Times New Roman"/>
          <w:sz w:val="24"/>
          <w:szCs w:val="24"/>
        </w:rPr>
        <w:t>от границ здания, строения, сооружения в случае, если границы земельного участка не установлены в соответствии с требованиями</w:t>
      </w:r>
      <w:r w:rsidR="002811A8" w:rsidRPr="0004161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041614">
        <w:rPr>
          <w:rFonts w:ascii="Times New Roman" w:hAnsi="Times New Roman" w:cs="Times New Roman"/>
          <w:sz w:val="24"/>
          <w:szCs w:val="24"/>
        </w:rPr>
        <w:t>.</w:t>
      </w:r>
    </w:p>
    <w:p w:rsidR="00380388" w:rsidRPr="00041614" w:rsidRDefault="0067621E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 прилегающим территориям относятся только территории общего пользования</w:t>
      </w:r>
      <w:r w:rsidR="00CB278F" w:rsidRPr="000416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или их части, за исключением дорог, проездов и других транспортных коммуникаций, парков, скверов, бульваров, береговых полос, а также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7621E" w:rsidRPr="00041614" w:rsidRDefault="00380388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В случае наложения прилегающих территорий нескольких объектов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размер прилегающей территории каждого объекта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в пределах зоны наложения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463596" w:rsidRPr="00041614">
        <w:rPr>
          <w:rFonts w:ascii="Times New Roman" w:hAnsi="Times New Roman" w:cs="Times New Roman"/>
          <w:sz w:val="24"/>
          <w:szCs w:val="24"/>
        </w:rPr>
        <w:t xml:space="preserve"> путем отнесения к прилегающей территории каждого из объектов</w:t>
      </w:r>
      <w:r w:rsidR="00DD63F1" w:rsidRPr="00041614">
        <w:rPr>
          <w:rFonts w:ascii="Times New Roman" w:hAnsi="Times New Roman" w:cs="Times New Roman"/>
          <w:sz w:val="24"/>
          <w:szCs w:val="24"/>
        </w:rPr>
        <w:t xml:space="preserve"> ближайших к объектам равных частей </w:t>
      </w:r>
      <w:r w:rsidR="00463596" w:rsidRPr="00041614">
        <w:rPr>
          <w:rFonts w:ascii="Times New Roman" w:hAnsi="Times New Roman" w:cs="Times New Roman"/>
          <w:sz w:val="24"/>
          <w:szCs w:val="24"/>
        </w:rPr>
        <w:t>зоны наложения</w:t>
      </w:r>
      <w:r w:rsidR="00826E48" w:rsidRPr="00041614">
        <w:rPr>
          <w:rFonts w:ascii="Times New Roman" w:hAnsi="Times New Roman" w:cs="Times New Roman"/>
          <w:sz w:val="24"/>
          <w:szCs w:val="24"/>
        </w:rPr>
        <w:t>.</w:t>
      </w:r>
    </w:p>
    <w:p w:rsidR="00B46119" w:rsidRPr="00041614" w:rsidRDefault="00B46119" w:rsidP="00B46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583D51" w:rsidRDefault="00B4611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73BCE" w:rsidRPr="00041614" w:rsidRDefault="00673BCE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3.2.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«3.2. Общие требования к внешнему виду фасадов зданий, сооружений: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средства размещения наружной информации должны размещаться в соответствии с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>, за исключением учрежденческих досок;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торцы домов (боковые фасады), просматриваемые с улицы, стены и перекрытия арочных проездов полностью окрашиваются в цвет главного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фасады зданий, сооружений не должны иметь видимых повреждений строительной части, декоративной отделки и инженерных элементов;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- изменения фасадов зданий, сооружений, связанные с устройством кондиционеров, антенн, вводных газопроводов, приборов учета электрической энергии и другого технического оборудования, выходящих на фасад, согласовываются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 xml:space="preserve">администрацией Советского городского округа </w:t>
      </w:r>
      <w:r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="00F8551F" w:rsidRPr="00041614">
        <w:rPr>
          <w:rFonts w:ascii="Times New Roman" w:hAnsi="Times New Roman" w:cs="Times New Roman"/>
          <w:sz w:val="24"/>
          <w:szCs w:val="24"/>
        </w:rPr>
        <w:t>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цветовая гамма фасада здания определяется согласно паспорту фасада здания и согласовывается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>администрацией Советского городского округа в 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отделка фасадов зданий, расположенных в зонах охраны объектов культурного наследия, осуществляется в соответствии с законодательством Российской Федерации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числе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в общем стилевом решении застройки улиц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3.5.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«3.5. При эксплуатации фасадов не допускается: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нарушение герметизации межпанельных стыков;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разрушение (отсутствие, загрязнение) ограждений балконов, лоджий, парапетов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отделка и окрашивание фасада и его элементов материалами, отличающимися по цвету от согласованного для данного здания, сооружения паспортом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указателей наименования улицы, переулка, площади, номера здания, сооружения, номера корпуса или строения без согласования с уполномоченным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структурным подразделением администрации Советского городского округа </w:t>
      </w:r>
      <w:r w:rsidR="00F8551F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держателей флагов, флагштоков без наличия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согласованного с уполномоченным структурным подразделением администрации Советского городского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средств размещения наружной информации без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согласованного с уполномоченным структурным подразделением администрации Советского городского округа, за исключением учрежденческих досок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окраска фасадов до восстановления разрушенных или поврежденных архитектурных деталей;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частичная окраска фасадов (исключение составляет полная окраска первых этажей зданий);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фасада, характеру и цветовому решению других входов на фасаде;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изменение расположения дверного блока в проеме по отношению к плоскости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некачественное решение швов между оконной и </w:t>
      </w:r>
      <w:r w:rsidR="00826E48" w:rsidRPr="00041614">
        <w:rPr>
          <w:rFonts w:ascii="Times New Roman" w:hAnsi="Times New Roman" w:cs="Times New Roman"/>
          <w:sz w:val="24"/>
          <w:szCs w:val="24"/>
        </w:rPr>
        <w:t>дверной коробкой,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проемом, ухудшающее внешний вид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развешивание ковров, одежды, белья с внешней стороны балконов, лоджий и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окнах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зданий, выходящих на улицу;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размещение наружных кондиционеров, антенн, газопроводов, приборов учета электрической энергии и другого технического оборудования,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развешивание и расклейка афиш, объявлений, плакатов и другой информационно-печатной продукции на фасадах, окнах (в том числе с внутренней стороны оконного проема) зданий, строений и сооружений;</w:t>
      </w:r>
    </w:p>
    <w:p w:rsidR="00673BCE" w:rsidRPr="00041614" w:rsidRDefault="00673BC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нанесение надписей, графических изображений на фасады зданий, сооружений без получения согласия собственников этих зданий, сооружений, собственников помещений в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A1E7C" w:rsidRPr="00041614" w:rsidRDefault="00FA1E7C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3.11.8. Правил изложить в следующей редакции:</w:t>
      </w:r>
    </w:p>
    <w:p w:rsidR="00FA1E7C" w:rsidRPr="00041614" w:rsidRDefault="00FA1E7C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«3.11.8. После монтажа (демонтажа) рекламной конструкции, смены изображений (плакатов) собственник</w:t>
      </w:r>
      <w:r w:rsidR="004C1777" w:rsidRPr="00041614">
        <w:rPr>
          <w:rFonts w:ascii="Times New Roman" w:hAnsi="Times New Roman" w:cs="Times New Roman"/>
          <w:sz w:val="24"/>
          <w:szCs w:val="24"/>
        </w:rPr>
        <w:t xml:space="preserve"> или иной законный владелец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рекламной конструкции обязан в день проведения работ восстановить благоустройство, очистить прилегающую к рекламным конструкциям территорию от образовавшегося мусора, а также восстановить первоначальное (проектное) положение фасада либо его элементов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6544" w:rsidRPr="00041614" w:rsidRDefault="00F75A31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386544" w:rsidRPr="00041614">
        <w:rPr>
          <w:rFonts w:ascii="Times New Roman" w:hAnsi="Times New Roman" w:cs="Times New Roman"/>
          <w:sz w:val="24"/>
          <w:szCs w:val="24"/>
        </w:rPr>
        <w:t xml:space="preserve">пункт 6.1.2. Правил </w:t>
      </w:r>
      <w:r w:rsidR="00996A58" w:rsidRPr="0004161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86544" w:rsidRPr="00041614">
        <w:rPr>
          <w:rFonts w:ascii="Times New Roman" w:hAnsi="Times New Roman" w:cs="Times New Roman"/>
          <w:sz w:val="24"/>
          <w:szCs w:val="24"/>
        </w:rPr>
        <w:t>:</w:t>
      </w:r>
    </w:p>
    <w:p w:rsidR="00C604DE" w:rsidRPr="00041614" w:rsidRDefault="00996A58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«6.1.2. </w:t>
      </w:r>
      <w:r w:rsidR="00673576" w:rsidRPr="0004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4DE" w:rsidRPr="00041614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управляющие организации, товарищества собственников жилья, </w:t>
      </w:r>
      <w:r w:rsidR="00CD2B69" w:rsidRPr="00041614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 юридические лица независимо от их организационно-правовых форм обязаны </w:t>
      </w:r>
      <w:r w:rsidR="00CD2B69" w:rsidRPr="00041614">
        <w:rPr>
          <w:rFonts w:ascii="Times New Roman" w:hAnsi="Times New Roman" w:cs="Times New Roman"/>
          <w:sz w:val="24"/>
          <w:szCs w:val="24"/>
        </w:rPr>
        <w:t>проводить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ежедневную и качественную очистку и уборку принадлежащи</w:t>
      </w:r>
      <w:r w:rsidR="00F32FFC" w:rsidRPr="00041614">
        <w:rPr>
          <w:rFonts w:ascii="Times New Roman" w:hAnsi="Times New Roman" w:cs="Times New Roman"/>
          <w:sz w:val="24"/>
          <w:szCs w:val="24"/>
        </w:rPr>
        <w:t>х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им на праве собственности или ином вещном праве земельн</w:t>
      </w:r>
      <w:r w:rsidR="00F32FFC" w:rsidRPr="00041614">
        <w:rPr>
          <w:rFonts w:ascii="Times New Roman" w:hAnsi="Times New Roman" w:cs="Times New Roman"/>
          <w:sz w:val="24"/>
          <w:szCs w:val="24"/>
        </w:rPr>
        <w:t>ых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C604DE" w:rsidRPr="00041614">
        <w:rPr>
          <w:rFonts w:ascii="Times New Roman" w:hAnsi="Times New Roman" w:cs="Times New Roman"/>
          <w:sz w:val="24"/>
          <w:szCs w:val="24"/>
        </w:rPr>
        <w:t>участк</w:t>
      </w:r>
      <w:r w:rsidR="00F32FFC" w:rsidRPr="00041614">
        <w:rPr>
          <w:rFonts w:ascii="Times New Roman" w:hAnsi="Times New Roman" w:cs="Times New Roman"/>
          <w:sz w:val="24"/>
          <w:szCs w:val="24"/>
        </w:rPr>
        <w:t>ов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и прилегающ</w:t>
      </w:r>
      <w:r w:rsidR="00F32FFC" w:rsidRPr="00041614">
        <w:rPr>
          <w:rFonts w:ascii="Times New Roman" w:hAnsi="Times New Roman" w:cs="Times New Roman"/>
          <w:sz w:val="24"/>
          <w:szCs w:val="24"/>
        </w:rPr>
        <w:t>их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32FFC" w:rsidRPr="00041614">
        <w:rPr>
          <w:rFonts w:ascii="Times New Roman" w:hAnsi="Times New Roman" w:cs="Times New Roman"/>
          <w:sz w:val="24"/>
          <w:szCs w:val="24"/>
        </w:rPr>
        <w:t>й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настоящими Правилами</w:t>
      </w:r>
      <w:r w:rsidR="00CD2B69" w:rsidRPr="000416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1A19" w:rsidRPr="00041614" w:rsidRDefault="00CD2B6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Содержание иных территорий 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в границах МО «Советский городской округ» </w:t>
      </w:r>
      <w:r w:rsidRPr="00041614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 по соглашению с администрацией Советского городского округа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E726E3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41A19" w:rsidRPr="00041614" w:rsidRDefault="00641A1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84965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>бзац 3 пункта 6.1.5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изложить в с</w:t>
      </w:r>
      <w:r w:rsidR="00815962" w:rsidRPr="00041614">
        <w:rPr>
          <w:rFonts w:ascii="Times New Roman" w:hAnsi="Times New Roman" w:cs="Times New Roman"/>
          <w:sz w:val="24"/>
          <w:szCs w:val="24"/>
        </w:rPr>
        <w:t>л</w:t>
      </w:r>
      <w:r w:rsidRPr="00041614">
        <w:rPr>
          <w:rFonts w:ascii="Times New Roman" w:hAnsi="Times New Roman" w:cs="Times New Roman"/>
          <w:sz w:val="24"/>
          <w:szCs w:val="24"/>
        </w:rPr>
        <w:t>ед</w:t>
      </w:r>
      <w:r w:rsidR="00815962" w:rsidRPr="00041614">
        <w:rPr>
          <w:rFonts w:ascii="Times New Roman" w:hAnsi="Times New Roman" w:cs="Times New Roman"/>
          <w:sz w:val="24"/>
          <w:szCs w:val="24"/>
        </w:rPr>
        <w:t>у</w:t>
      </w:r>
      <w:r w:rsidRPr="00041614">
        <w:rPr>
          <w:rFonts w:ascii="Times New Roman" w:hAnsi="Times New Roman" w:cs="Times New Roman"/>
          <w:sz w:val="24"/>
          <w:szCs w:val="24"/>
        </w:rPr>
        <w:t>ющей редакции:</w:t>
      </w:r>
    </w:p>
    <w:p w:rsidR="008D28B2" w:rsidRPr="00041614" w:rsidRDefault="00FF46D6" w:rsidP="000A4C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E726E3" w:rsidRPr="00041614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отходов производства и потребления осуществляется в течени</w:t>
      </w:r>
      <w:proofErr w:type="gramStart"/>
      <w:r w:rsidR="00E726E3" w:rsidRPr="000416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26E3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409AE" w:rsidRPr="00041614">
        <w:rPr>
          <w:rFonts w:ascii="Times New Roman" w:hAnsi="Times New Roman" w:cs="Times New Roman"/>
          <w:sz w:val="24"/>
          <w:szCs w:val="24"/>
        </w:rPr>
        <w:t>48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 часов с момента их выявления, лицами, указанными в п.6.1.2. настоящих Правил ответственными за уборку территории на которой находится несанкционированная свалка.</w:t>
      </w:r>
      <w:r w:rsidR="00777A25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8D28B2" w:rsidRPr="00041614" w:rsidRDefault="008D28B2" w:rsidP="00826E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6.1.6. Правил изложить в следующей редакции:</w:t>
      </w:r>
    </w:p>
    <w:p w:rsidR="00D318FA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«6.1.6. </w:t>
      </w:r>
      <w:r w:rsidR="009F54D3" w:rsidRPr="00041614">
        <w:rPr>
          <w:rFonts w:ascii="Times New Roman" w:hAnsi="Times New Roman" w:cs="Times New Roman"/>
          <w:sz w:val="24"/>
          <w:szCs w:val="24"/>
        </w:rPr>
        <w:t>Ответственными за уборку з</w:t>
      </w:r>
      <w:r w:rsidRPr="00041614">
        <w:rPr>
          <w:rFonts w:ascii="Times New Roman" w:hAnsi="Times New Roman" w:cs="Times New Roman"/>
          <w:sz w:val="24"/>
          <w:szCs w:val="24"/>
        </w:rPr>
        <w:t>емельны</w:t>
      </w:r>
      <w:r w:rsidR="009F54D3" w:rsidRPr="00041614">
        <w:rPr>
          <w:rFonts w:ascii="Times New Roman" w:hAnsi="Times New Roman" w:cs="Times New Roman"/>
          <w:sz w:val="24"/>
          <w:szCs w:val="24"/>
        </w:rPr>
        <w:t>х</w:t>
      </w:r>
      <w:r w:rsidRPr="000416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4D3" w:rsidRPr="00041614">
        <w:rPr>
          <w:rFonts w:ascii="Times New Roman" w:hAnsi="Times New Roman" w:cs="Times New Roman"/>
          <w:sz w:val="24"/>
          <w:szCs w:val="24"/>
        </w:rPr>
        <w:t>ов</w:t>
      </w:r>
      <w:r w:rsidRPr="00041614">
        <w:rPr>
          <w:rFonts w:ascii="Times New Roman" w:hAnsi="Times New Roman" w:cs="Times New Roman"/>
          <w:sz w:val="24"/>
          <w:szCs w:val="24"/>
        </w:rPr>
        <w:t>, на которых расположены железнодорожные пути</w:t>
      </w:r>
      <w:r w:rsidR="00F63E7A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 объектами инфраструктуры (откосы выемок и насыпей, переезды, переходы через пути), проходящие в черте муниципального образования,</w:t>
      </w:r>
      <w:r w:rsidR="00F63E7A" w:rsidRPr="00041614">
        <w:rPr>
          <w:rFonts w:ascii="Times New Roman" w:hAnsi="Times New Roman" w:cs="Times New Roman"/>
          <w:sz w:val="24"/>
          <w:szCs w:val="24"/>
        </w:rPr>
        <w:t xml:space="preserve"> и прилегающие к ним территории </w:t>
      </w:r>
      <w:r w:rsidR="009F54D3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9F54D3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в</w:t>
      </w:r>
      <w:r w:rsidR="00E726E3" w:rsidRPr="00041614">
        <w:rPr>
          <w:rFonts w:ascii="Times New Roman" w:hAnsi="Times New Roman" w:cs="Times New Roman"/>
          <w:sz w:val="24"/>
          <w:szCs w:val="24"/>
        </w:rPr>
        <w:t>ладении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E726E3" w:rsidRPr="00041614">
        <w:rPr>
          <w:rFonts w:ascii="Times New Roman" w:hAnsi="Times New Roman" w:cs="Times New Roman"/>
          <w:sz w:val="24"/>
          <w:szCs w:val="24"/>
        </w:rPr>
        <w:t>земельные участки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6.1.7. Правил изложить в следующей редакции:</w:t>
      </w:r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«6.1.7. </w:t>
      </w:r>
      <w:r w:rsidR="00777A25" w:rsidRPr="00041614">
        <w:rPr>
          <w:rFonts w:ascii="Times New Roman" w:hAnsi="Times New Roman" w:cs="Times New Roman"/>
          <w:sz w:val="24"/>
          <w:szCs w:val="24"/>
        </w:rPr>
        <w:t>Ответственными за у</w:t>
      </w:r>
      <w:r w:rsidRPr="00041614">
        <w:rPr>
          <w:rFonts w:ascii="Times New Roman" w:hAnsi="Times New Roman" w:cs="Times New Roman"/>
          <w:sz w:val="24"/>
          <w:szCs w:val="24"/>
        </w:rPr>
        <w:t xml:space="preserve">борку мостов, причалов, набережных, путепроводов, виадуков, прилегающих к ним территорий, а также содержание коллекторов, труб ливневой канализации и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колодцев </w:t>
      </w:r>
      <w:r w:rsidR="00777A25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EA5AEE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E726E3" w:rsidRPr="00041614">
        <w:rPr>
          <w:rFonts w:ascii="Times New Roman" w:hAnsi="Times New Roman" w:cs="Times New Roman"/>
          <w:sz w:val="24"/>
          <w:szCs w:val="24"/>
        </w:rPr>
        <w:t>владении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объекты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6.1.9. Правил изложить в следующей редакции:</w:t>
      </w:r>
    </w:p>
    <w:p w:rsidR="00115EE3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«6.1.9. </w:t>
      </w:r>
      <w:r w:rsidR="00777A25" w:rsidRPr="00041614">
        <w:rPr>
          <w:rFonts w:ascii="Times New Roman" w:hAnsi="Times New Roman" w:cs="Times New Roman"/>
          <w:sz w:val="24"/>
          <w:szCs w:val="24"/>
        </w:rPr>
        <w:t xml:space="preserve">Ответственными за уборку </w:t>
      </w:r>
      <w:r w:rsidRPr="00041614">
        <w:rPr>
          <w:rFonts w:ascii="Times New Roman" w:hAnsi="Times New Roman" w:cs="Times New Roman"/>
          <w:sz w:val="24"/>
          <w:szCs w:val="24"/>
        </w:rPr>
        <w:t xml:space="preserve">территории рынков и прилегающих к ним территорий </w:t>
      </w:r>
      <w:r w:rsidR="008261EA" w:rsidRPr="0004161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32FFC" w:rsidRPr="00041614">
        <w:rPr>
          <w:rFonts w:ascii="Times New Roman" w:hAnsi="Times New Roman" w:cs="Times New Roman"/>
          <w:sz w:val="24"/>
          <w:szCs w:val="24"/>
        </w:rPr>
        <w:t>собственники земельных участков, на которых расположены рынки, за исключением случаев, установленных действующим законодательством</w:t>
      </w:r>
      <w:proofErr w:type="gramStart"/>
      <w:r w:rsidR="00F32FFC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6.1.10. Правил изложить в следующей редакции:</w:t>
      </w:r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«6.1.10. </w:t>
      </w:r>
      <w:r w:rsidR="00C809C7" w:rsidRPr="00041614">
        <w:rPr>
          <w:rFonts w:ascii="Times New Roman" w:hAnsi="Times New Roman" w:cs="Times New Roman"/>
          <w:sz w:val="24"/>
          <w:szCs w:val="24"/>
        </w:rPr>
        <w:t>Ответственным за уборку н</w:t>
      </w:r>
      <w:r w:rsidRPr="00041614">
        <w:rPr>
          <w:rFonts w:ascii="Times New Roman" w:hAnsi="Times New Roman" w:cs="Times New Roman"/>
          <w:sz w:val="24"/>
          <w:szCs w:val="24"/>
        </w:rPr>
        <w:t xml:space="preserve">а посадочных площадках (остановочных пунктах) общественного транспорта, а также за эксплуатацию, уборку и мойку пассажирских павильонов </w:t>
      </w:r>
      <w:r w:rsidR="00C809C7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организация (предприятие) независимо от ее организационно-правовой формы, с которой администрацией городского округа заключен договор на исполнение данного вида работ. Содержание посадочных площадок, где размещены встроенные или пристроенные предприятия мелкорозничной торговой сети (павильоны, мини-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маркеты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и т.п.), осуществляют владельцы этих предприятий или арендаторы согласно условиям заключенных договоров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6.1.11. Правил изложить в следующей редакции:</w:t>
      </w:r>
    </w:p>
    <w:p w:rsidR="0050309E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«6.1.11. </w:t>
      </w:r>
      <w:r w:rsidR="00F32FFC" w:rsidRPr="00041614">
        <w:rPr>
          <w:rFonts w:ascii="Times New Roman" w:hAnsi="Times New Roman" w:cs="Times New Roman"/>
          <w:sz w:val="24"/>
          <w:szCs w:val="24"/>
        </w:rPr>
        <w:t>Г</w:t>
      </w:r>
      <w:r w:rsidRPr="00041614">
        <w:rPr>
          <w:rFonts w:ascii="Times New Roman" w:hAnsi="Times New Roman" w:cs="Times New Roman"/>
          <w:sz w:val="24"/>
          <w:szCs w:val="24"/>
        </w:rPr>
        <w:t>аражны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садоводчески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32FFC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(объединени</w:t>
      </w:r>
      <w:r w:rsidR="00F32FFC" w:rsidRPr="00041614">
        <w:rPr>
          <w:rFonts w:ascii="Times New Roman" w:hAnsi="Times New Roman" w:cs="Times New Roman"/>
          <w:sz w:val="24"/>
          <w:szCs w:val="24"/>
        </w:rPr>
        <w:t>я</w:t>
      </w:r>
      <w:r w:rsidRPr="00041614">
        <w:rPr>
          <w:rFonts w:ascii="Times New Roman" w:hAnsi="Times New Roman" w:cs="Times New Roman"/>
          <w:sz w:val="24"/>
          <w:szCs w:val="24"/>
        </w:rPr>
        <w:t xml:space="preserve">) </w:t>
      </w:r>
      <w:r w:rsidR="00F32FFC" w:rsidRPr="00041614">
        <w:rPr>
          <w:rFonts w:ascii="Times New Roman" w:hAnsi="Times New Roman" w:cs="Times New Roman"/>
          <w:sz w:val="24"/>
          <w:szCs w:val="24"/>
        </w:rPr>
        <w:t>обязаны проводить ежедневную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</w:t>
      </w:r>
      <w:r w:rsidRPr="00041614">
        <w:rPr>
          <w:rFonts w:ascii="Times New Roman" w:hAnsi="Times New Roman" w:cs="Times New Roman"/>
          <w:sz w:val="24"/>
          <w:szCs w:val="24"/>
        </w:rPr>
        <w:t xml:space="preserve">. На </w:t>
      </w:r>
      <w:r w:rsidR="00F32FFC" w:rsidRPr="00041614">
        <w:rPr>
          <w:rFonts w:ascii="Times New Roman" w:hAnsi="Times New Roman" w:cs="Times New Roman"/>
          <w:sz w:val="24"/>
          <w:szCs w:val="24"/>
        </w:rPr>
        <w:t xml:space="preserve">указанных земельных участках </w:t>
      </w:r>
      <w:r w:rsidRPr="00041614">
        <w:rPr>
          <w:rFonts w:ascii="Times New Roman" w:hAnsi="Times New Roman" w:cs="Times New Roman"/>
          <w:sz w:val="24"/>
          <w:szCs w:val="24"/>
        </w:rPr>
        <w:t xml:space="preserve">за счет средств обществ (объединений) необходимо установить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оборудованные должным образом контейнерные площадки и контейнеры для сбора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3E9B" w:rsidRPr="00041614" w:rsidRDefault="00463E9B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6.1.12. Правил изложить в следующей редакции:</w:t>
      </w:r>
    </w:p>
    <w:p w:rsidR="00AE0DC1" w:rsidRPr="00041614" w:rsidRDefault="00463E9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«6.1.12. </w:t>
      </w:r>
      <w:r w:rsidR="00455F7D" w:rsidRPr="00041614">
        <w:rPr>
          <w:rFonts w:ascii="Times New Roman" w:hAnsi="Times New Roman" w:cs="Times New Roman"/>
          <w:sz w:val="24"/>
          <w:szCs w:val="24"/>
        </w:rPr>
        <w:t>Заказчик (застройщик) обязан проводить ежедневную и качественную очистку и уборку земельного участка, на котором расположен многоквартирный дом и прилегающей территории до выбора собственниками помещений многоквартирного дома способа управления данного дома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6.1.13.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6.1.13. </w:t>
      </w:r>
      <w:r w:rsidRPr="00041614">
        <w:rPr>
          <w:rFonts w:ascii="Times New Roman" w:hAnsi="Times New Roman" w:cs="Times New Roman"/>
          <w:sz w:val="24"/>
          <w:szCs w:val="24"/>
        </w:rPr>
        <w:t>Ответственными за уборку на территориях автостоянок являются и</w:t>
      </w:r>
      <w:r w:rsidR="00BD5C73" w:rsidRPr="00041614">
        <w:rPr>
          <w:rFonts w:ascii="Times New Roman" w:hAnsi="Times New Roman" w:cs="Times New Roman"/>
          <w:sz w:val="24"/>
          <w:szCs w:val="24"/>
        </w:rPr>
        <w:t>х собственники земельных участков</w:t>
      </w:r>
      <w:r w:rsidR="00E54F4A" w:rsidRPr="00041614">
        <w:rPr>
          <w:rFonts w:ascii="Times New Roman" w:hAnsi="Times New Roman" w:cs="Times New Roman"/>
          <w:sz w:val="24"/>
          <w:szCs w:val="24"/>
        </w:rPr>
        <w:t>, на которых расположены данные автостоянки, за исключением случаев, установленных действующим законодательством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6.1.14.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6.1.14. 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Слив хозяйственных и бытовых </w:t>
      </w:r>
      <w:r w:rsidR="00283795" w:rsidRPr="00041614">
        <w:rPr>
          <w:rFonts w:ascii="Times New Roman" w:hAnsi="Times New Roman" w:cs="Times New Roman"/>
          <w:sz w:val="24"/>
          <w:szCs w:val="24"/>
        </w:rPr>
        <w:t xml:space="preserve">стоков </w:t>
      </w:r>
      <w:r w:rsidR="00E54F4A" w:rsidRPr="00041614">
        <w:rPr>
          <w:rFonts w:ascii="Times New Roman" w:hAnsi="Times New Roman" w:cs="Times New Roman"/>
          <w:sz w:val="24"/>
          <w:szCs w:val="24"/>
        </w:rPr>
        <w:t>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2FF5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6.1.15. Правил изложить в следующей редакции:</w:t>
      </w:r>
    </w:p>
    <w:p w:rsidR="00D536BB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«6.1.15.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Уборку и очистку территорий, отведенных для размещения и эксплуатации линий </w:t>
      </w:r>
      <w:r w:rsidR="00C757DB" w:rsidRPr="00041614">
        <w:rPr>
          <w:rFonts w:ascii="Times New Roman" w:hAnsi="Times New Roman" w:cs="Times New Roman"/>
          <w:sz w:val="24"/>
          <w:szCs w:val="24"/>
        </w:rPr>
        <w:t>электропередач,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охранных зонах кабелей, газовых, водопроводных и тепловых сетей, на основных территориях трансформаторных и распределительных подстанций, других инженерных сооружений, работающих в автономном режиме (без обслуживающего персонала), обязаны осуществлять собственники этих объектов</w:t>
      </w:r>
      <w:proofErr w:type="gramStart"/>
      <w:r w:rsidR="00E54F4A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536BB" w:rsidRPr="00041614" w:rsidRDefault="00D536B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6.1.16. Правил изложить в следующей редакции:</w:t>
      </w:r>
    </w:p>
    <w:p w:rsidR="00D536BB" w:rsidRPr="00041614" w:rsidRDefault="00C757D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«6.1.16. Ответственными за уборку земельных участков, отведенных под проектирование и застройку, в том числе территориях, работы на которых не ведутся, являются собственники этих земельных участков за исключением случаев, установленных действующим законодательством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0DC1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6.1.17. Правил изложить в следующей редакции:</w:t>
      </w:r>
    </w:p>
    <w:p w:rsidR="009F54D3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«6.1.17.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где ведутся строительство или работы, связанные с подготовкой к строительству, и прилегающих к ним территориях на все время строительства, проведения работ являются лица, осуществляющие строительство, реконструкцию, капитальный ремонт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54D3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6.1.18. Правил изложить в следующей редакции:</w:t>
      </w:r>
    </w:p>
    <w:p w:rsidR="00EA5AEE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«6.1.18.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определенных муниципальным заданием и (или) условиями заключенных муниципальных контрактов, являются организации, выполняющие работы в соответствии с муниципальным заданием и (или) условиями муниципального контракта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6.1.19</w:t>
      </w:r>
      <w:r w:rsidR="006759E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>6.1.19.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</w:t>
      </w:r>
      <w:r w:rsidR="005B429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остальных территориях являются правообладатели земельных участков или лица, с которыми правообладателями земельных участков заключен контракт на уборку и содержание территории</w:t>
      </w:r>
      <w:proofErr w:type="gramStart"/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EA5AEE" w:rsidRPr="00041614" w:rsidRDefault="00EA5AE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6.2. Правил изложить в следующей редакции:</w:t>
      </w:r>
    </w:p>
    <w:p w:rsidR="00622877" w:rsidRPr="00041614" w:rsidRDefault="00EA5AE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</w:t>
      </w:r>
      <w:r w:rsidR="005A1C2B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 xml:space="preserve">либо жилищные кооперативы или иные специализированные потребительские кооперативы, либо собственники помещений в многоквартирных домах при непосредственном управлении многоквартирным домом, собственники индивидуальных жилых домов обязаны обеспечить содержание придомовых территорий (территории домовладений) 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и объекты благоустройства, расположенные на придомовых территориях </w:t>
      </w:r>
      <w:r w:rsidRPr="00041614">
        <w:rPr>
          <w:rFonts w:ascii="Times New Roman" w:hAnsi="Times New Roman" w:cs="Times New Roman"/>
          <w:sz w:val="24"/>
          <w:szCs w:val="24"/>
        </w:rPr>
        <w:t>в чистоте и порядке (н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адлежащем санитарном состоянии). </w:t>
      </w:r>
      <w:proofErr w:type="gramEnd"/>
    </w:p>
    <w:p w:rsidR="00EA5AEE" w:rsidRPr="00041614" w:rsidRDefault="005A1C2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товарищества собственников недвижимости, либо жилищные кооперативы, либо собственники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многоквартирных домах при непосредственном управлении многоквартирным домом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041614">
        <w:rPr>
          <w:rFonts w:ascii="Times New Roman" w:hAnsi="Times New Roman" w:cs="Times New Roman"/>
          <w:sz w:val="24"/>
          <w:szCs w:val="24"/>
        </w:rPr>
        <w:t>организовать места (площадки) накопления твердых коммунальных отходов в соответствии с требованиями действующего законодательства и обеспечить ежедневную уборку данных площадок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622877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4F40" w:rsidRPr="00041614" w:rsidRDefault="002C4F40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трет</w:t>
      </w:r>
      <w:r w:rsidR="00826E48" w:rsidRPr="00041614">
        <w:rPr>
          <w:rFonts w:ascii="Times New Roman" w:hAnsi="Times New Roman" w:cs="Times New Roman"/>
          <w:sz w:val="24"/>
          <w:szCs w:val="24"/>
        </w:rPr>
        <w:t>ий пункта 6.3. Правил исключить;</w:t>
      </w:r>
    </w:p>
    <w:p w:rsidR="0050309E" w:rsidRPr="00041614" w:rsidRDefault="0050309E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63E9B" w:rsidRPr="00041614">
        <w:rPr>
          <w:rFonts w:ascii="Times New Roman" w:hAnsi="Times New Roman" w:cs="Times New Roman"/>
          <w:sz w:val="24"/>
          <w:szCs w:val="24"/>
        </w:rPr>
        <w:t>пункт 6.4. Правил изложить в следующей редакции:</w:t>
      </w:r>
    </w:p>
    <w:p w:rsidR="00463E9B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«6.4. </w:t>
      </w:r>
      <w:r w:rsidR="00D87ADC" w:rsidRPr="00041614">
        <w:rPr>
          <w:rFonts w:ascii="Times New Roman" w:hAnsi="Times New Roman" w:cs="Times New Roman"/>
          <w:sz w:val="24"/>
          <w:szCs w:val="24"/>
        </w:rPr>
        <w:t>Собственники нежилых помещений (предприятий торговли, общественного питания, по оказанию услуг населению и т.п.) либо арендаторы согласно условиям договоров, расположенных в жилых домах, а также во встроенно-пристроенных помещениях, обязаны содержать территории в надлежащем санитарном состоянии. Уборка территории, находящейся в границах домовладения, производится юридическими, должностными и физическими лицами собственными силами либо на договорной основе</w:t>
      </w:r>
      <w:proofErr w:type="gramStart"/>
      <w:r w:rsidR="00D87ADC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3E9B" w:rsidRPr="00041614" w:rsidRDefault="00463E9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 Правил изложить в следующей редакции:</w:t>
      </w:r>
    </w:p>
    <w:p w:rsidR="00D53321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«6.5.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</w:t>
      </w:r>
      <w:r w:rsidR="000820F1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>либо жилищные кооперативы или иные специализированные потребительские кооперативы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745F2F" w:rsidRPr="00041614">
        <w:rPr>
          <w:rFonts w:ascii="Times New Roman" w:hAnsi="Times New Roman" w:cs="Times New Roman"/>
          <w:sz w:val="24"/>
          <w:szCs w:val="24"/>
        </w:rPr>
        <w:t>организации,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 либо собственники помещений в многоквартирных домах при непосредственном управлении многоквартирным домом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не имеющие договор</w:t>
      </w:r>
      <w:r w:rsidR="005D72B2" w:rsidRPr="00041614">
        <w:rPr>
          <w:rFonts w:ascii="Times New Roman" w:hAnsi="Times New Roman" w:cs="Times New Roman"/>
          <w:sz w:val="24"/>
          <w:szCs w:val="24"/>
        </w:rPr>
        <w:t>ны</w:t>
      </w:r>
      <w:r w:rsidR="00A917D0" w:rsidRPr="00041614">
        <w:rPr>
          <w:rFonts w:ascii="Times New Roman" w:hAnsi="Times New Roman" w:cs="Times New Roman"/>
          <w:sz w:val="24"/>
          <w:szCs w:val="24"/>
        </w:rPr>
        <w:t>х отношений с организациями на оказание услуг по управлению (содержанию</w:t>
      </w:r>
      <w:proofErr w:type="gramEnd"/>
      <w:r w:rsidR="00A917D0" w:rsidRPr="00041614">
        <w:rPr>
          <w:rFonts w:ascii="Times New Roman" w:hAnsi="Times New Roman" w:cs="Times New Roman"/>
          <w:sz w:val="24"/>
          <w:szCs w:val="24"/>
        </w:rPr>
        <w:t>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B524F" w:rsidRPr="00041614">
        <w:rPr>
          <w:rFonts w:ascii="Times New Roman" w:hAnsi="Times New Roman" w:cs="Times New Roman"/>
          <w:sz w:val="24"/>
          <w:szCs w:val="24"/>
        </w:rPr>
        <w:t>другие правообладатели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243295" w:rsidRPr="00041614">
        <w:rPr>
          <w:rFonts w:ascii="Times New Roman" w:hAnsi="Times New Roman" w:cs="Times New Roman"/>
          <w:sz w:val="24"/>
          <w:szCs w:val="24"/>
        </w:rPr>
        <w:t xml:space="preserve">или территорий </w:t>
      </w:r>
      <w:r w:rsidR="004B524F" w:rsidRPr="00041614">
        <w:rPr>
          <w:rFonts w:ascii="Times New Roman" w:hAnsi="Times New Roman" w:cs="Times New Roman"/>
          <w:sz w:val="24"/>
          <w:szCs w:val="24"/>
        </w:rPr>
        <w:t>(</w:t>
      </w:r>
      <w:r w:rsidR="00745F2F" w:rsidRPr="0004161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4B524F" w:rsidRPr="00041614">
        <w:rPr>
          <w:rFonts w:ascii="Times New Roman" w:hAnsi="Times New Roman" w:cs="Times New Roman"/>
          <w:sz w:val="24"/>
          <w:szCs w:val="24"/>
        </w:rPr>
        <w:t xml:space="preserve">), либо иные организации, имеющие договорные отношения с обозначенными субъектами на оказание услуг по содержанию </w:t>
      </w:r>
      <w:r w:rsidR="00713C5A" w:rsidRPr="00041614">
        <w:rPr>
          <w:rFonts w:ascii="Times New Roman" w:hAnsi="Times New Roman" w:cs="Times New Roman"/>
          <w:sz w:val="24"/>
          <w:szCs w:val="24"/>
        </w:rPr>
        <w:t>соответствующих объектов,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D87ADC" w:rsidRPr="00041614">
        <w:rPr>
          <w:rFonts w:ascii="Times New Roman" w:hAnsi="Times New Roman" w:cs="Times New Roman"/>
          <w:sz w:val="24"/>
          <w:szCs w:val="24"/>
        </w:rPr>
        <w:t>осуществлять ежедневную уборку земельных участков и прилегающих территорий, а также производить следующие работы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4A0976" w:rsidRPr="00041614" w:rsidRDefault="004A0976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6.5.4. Правил исключить;</w:t>
      </w:r>
    </w:p>
    <w:p w:rsidR="00ED7129" w:rsidRPr="00041614" w:rsidRDefault="00484965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абзац 2 пункта 7.1. Правил </w:t>
      </w:r>
      <w:r w:rsidR="00ED7129" w:rsidRPr="00041614">
        <w:rPr>
          <w:rFonts w:ascii="Times New Roman" w:hAnsi="Times New Roman" w:cs="Times New Roman"/>
          <w:sz w:val="24"/>
          <w:szCs w:val="24"/>
        </w:rPr>
        <w:t>исключить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Pr="00041614">
        <w:rPr>
          <w:rFonts w:ascii="Times New Roman" w:hAnsi="Times New Roman" w:cs="Times New Roman"/>
          <w:sz w:val="24"/>
          <w:szCs w:val="24"/>
        </w:rPr>
        <w:t xml:space="preserve">. </w:t>
      </w: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место (площадка) накопления ТКО передается в пользование нескольким лицам (управляющим организациям), то соглашением о передаче в пользование места (площадки) накопления ТКО обязательно предусматривается график уборки и содержания такого места (площадки) накопления отходов с указанием конкретных д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ней, месяцев для каждого лица</w:t>
      </w:r>
      <w:proofErr w:type="gramStart"/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4A0976" w:rsidRPr="00041614">
        <w:rPr>
          <w:rFonts w:ascii="Times New Roman" w:hAnsi="Times New Roman" w:cs="Times New Roman"/>
          <w:sz w:val="24"/>
          <w:szCs w:val="24"/>
        </w:rPr>
        <w:t>2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2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Уборка места (площадки) накопления ТКО включает уборку прилегающей к месту (площад</w:t>
      </w:r>
      <w:r w:rsidR="00826E48" w:rsidRPr="00041614">
        <w:rPr>
          <w:rFonts w:eastAsiaTheme="minorHAnsi"/>
          <w:sz w:val="24"/>
          <w:szCs w:val="24"/>
          <w:lang w:eastAsia="en-US"/>
        </w:rPr>
        <w:t>ке) накопления ТКО территории</w:t>
      </w:r>
      <w:proofErr w:type="gramStart"/>
      <w:r w:rsidR="00826E48" w:rsidRPr="00041614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- добавить в Правила пункт 7.1.</w:t>
      </w:r>
      <w:r w:rsidR="004A0976" w:rsidRPr="00041614">
        <w:rPr>
          <w:sz w:val="24"/>
          <w:szCs w:val="24"/>
        </w:rPr>
        <w:t>3</w:t>
      </w:r>
      <w:r w:rsidR="005D72B2" w:rsidRPr="00041614">
        <w:rPr>
          <w:sz w:val="24"/>
          <w:szCs w:val="24"/>
        </w:rPr>
        <w:t>.</w:t>
      </w:r>
      <w:r w:rsidRPr="00041614">
        <w:rPr>
          <w:sz w:val="24"/>
          <w:szCs w:val="24"/>
        </w:rPr>
        <w:t>:</w:t>
      </w:r>
    </w:p>
    <w:p w:rsidR="00797F01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3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Содержание мест (площадок) нако</w:t>
      </w:r>
      <w:r w:rsidR="00826E48" w:rsidRPr="00041614">
        <w:rPr>
          <w:rFonts w:eastAsiaTheme="minorHAnsi"/>
          <w:sz w:val="24"/>
          <w:szCs w:val="24"/>
          <w:lang w:eastAsia="en-US"/>
        </w:rPr>
        <w:t>пления ТКО включает их ремонт</w:t>
      </w:r>
      <w:proofErr w:type="gramStart"/>
      <w:r w:rsidR="00826E48" w:rsidRPr="00041614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2 пункта 7.2. Правил исключить;</w:t>
      </w:r>
    </w:p>
    <w:p w:rsidR="00797F01" w:rsidRPr="00041614" w:rsidRDefault="00797F0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7.2.1. Правил изложить в следующей редакции:</w:t>
      </w:r>
    </w:p>
    <w:p w:rsidR="00023033" w:rsidRPr="00041614" w:rsidRDefault="00797F01" w:rsidP="00006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«7.2.1. </w:t>
      </w:r>
      <w:r w:rsidR="00AC24D1" w:rsidRPr="00041614">
        <w:rPr>
          <w:rFonts w:ascii="Times New Roman" w:hAnsi="Times New Roman" w:cs="Times New Roman"/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 w:rsidR="00826E48" w:rsidRPr="00041614">
        <w:rPr>
          <w:rFonts w:ascii="Times New Roman" w:hAnsi="Times New Roman" w:cs="Times New Roman"/>
          <w:sz w:val="24"/>
          <w:szCs w:val="24"/>
        </w:rPr>
        <w:t>я места их накопления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7.2.2. Правил изложить в следующей редакции: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«7.2.2. Собственники твердых коммунальных отходов обязаны обеспечить сбор отходов в контейнеры (сборники ТКО) на специально оборудованных площадках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7.2.3. Правил изложить в следующей редакции:</w:t>
      </w:r>
    </w:p>
    <w:p w:rsidR="00622877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A0976" w:rsidRPr="00041614">
        <w:rPr>
          <w:rFonts w:ascii="Times New Roman" w:hAnsi="Times New Roman" w:cs="Times New Roman"/>
          <w:sz w:val="24"/>
          <w:szCs w:val="24"/>
        </w:rPr>
        <w:t xml:space="preserve">7.2.3. </w:t>
      </w:r>
      <w:r w:rsidRPr="00041614">
        <w:rPr>
          <w:rFonts w:ascii="Times New Roman" w:hAnsi="Times New Roman" w:cs="Times New Roman"/>
          <w:sz w:val="24"/>
          <w:szCs w:val="24"/>
        </w:rPr>
        <w:t xml:space="preserve">Собственники твердых коммунальных отходов обязаны осуществить 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их накопление в контейнерах в соответствии с требованиями действующего законодательства. </w:t>
      </w:r>
      <w:r w:rsidRPr="00041614"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техническое и санитарное состояние контейнеров, контейнерных площадок несет их </w:t>
      </w:r>
      <w:r w:rsidR="002A1EF7" w:rsidRPr="00041614">
        <w:rPr>
          <w:rFonts w:ascii="Times New Roman" w:hAnsi="Times New Roman" w:cs="Times New Roman"/>
          <w:sz w:val="24"/>
          <w:szCs w:val="24"/>
        </w:rPr>
        <w:t>пользователь (</w:t>
      </w:r>
      <w:r w:rsidRPr="00041614">
        <w:rPr>
          <w:rFonts w:ascii="Times New Roman" w:hAnsi="Times New Roman" w:cs="Times New Roman"/>
          <w:sz w:val="24"/>
          <w:szCs w:val="24"/>
        </w:rPr>
        <w:t>арендатор</w:t>
      </w:r>
      <w:r w:rsidR="002A1EF7" w:rsidRPr="00041614">
        <w:rPr>
          <w:rFonts w:ascii="Times New Roman" w:hAnsi="Times New Roman" w:cs="Times New Roman"/>
          <w:sz w:val="24"/>
          <w:szCs w:val="24"/>
        </w:rPr>
        <w:t>)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согласно условиям заключенных договоров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 (соглашений)</w:t>
      </w:r>
      <w:r w:rsidRPr="00041614">
        <w:rPr>
          <w:rFonts w:ascii="Times New Roman" w:hAnsi="Times New Roman" w:cs="Times New Roman"/>
          <w:sz w:val="24"/>
          <w:szCs w:val="24"/>
        </w:rPr>
        <w:t>. Если в одном здании, строении, сооружении или на огороженной территории располагаются несколько пользователей (арендаторов), ответственность за организацию сбора и вывоза ТКО, содержание и уборку территории контейнерной площадки возлагается на собственника здания, строения или сооружения, земельного участка, если иное не предусмотрено условиями дого</w:t>
      </w:r>
      <w:r w:rsidR="00622877" w:rsidRPr="00041614">
        <w:rPr>
          <w:rFonts w:ascii="Times New Roman" w:hAnsi="Times New Roman" w:cs="Times New Roman"/>
          <w:sz w:val="24"/>
          <w:szCs w:val="24"/>
        </w:rPr>
        <w:t>вора с пользователем.</w:t>
      </w:r>
    </w:p>
    <w:p w:rsidR="008C1EF9" w:rsidRPr="00041614" w:rsidRDefault="000820F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товарищества собственников недвижимости, либо жилищные кооперативы или иные специализированные потребительские кооперативы, иные организации,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дома, либо собственники помещений в многоквартирных домах при непосредственном управлении многоквартирным домом не имеющие договорных отношений с организациями на оказание услуг по управлению (содержанию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обслуживанию) общего имущества собственников помещений многоквартирного дома </w:t>
      </w:r>
      <w:r w:rsidR="00622877" w:rsidRPr="00041614">
        <w:rPr>
          <w:rFonts w:ascii="Times New Roman" w:hAnsi="Times New Roman" w:cs="Times New Roman"/>
          <w:sz w:val="24"/>
          <w:szCs w:val="24"/>
        </w:rPr>
        <w:t>обязаны обеспечивать установку на обслуживаемой территории контейнеров для твердых коммунальных отходов</w:t>
      </w:r>
      <w:proofErr w:type="gramStart"/>
      <w:r w:rsidR="00622877" w:rsidRPr="00041614">
        <w:rPr>
          <w:rFonts w:ascii="Times New Roman" w:hAnsi="Times New Roman" w:cs="Times New Roman"/>
          <w:sz w:val="24"/>
          <w:szCs w:val="24"/>
        </w:rPr>
        <w:t>.</w:t>
      </w:r>
      <w:r w:rsidR="00622877" w:rsidRPr="00041614">
        <w:rPr>
          <w:rFonts w:ascii="Times New Roman" w:hAnsi="Times New Roman" w:cs="Times New Roman"/>
          <w:bCs/>
          <w:sz w:val="24"/>
          <w:szCs w:val="24"/>
        </w:rPr>
        <w:t>»</w:t>
      </w:r>
      <w:r w:rsidR="008C1EF9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7.2.4.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«7.2.4. Юридические, должностные и физические лица (в том числе индивидуальные предприниматели) обязаны иметь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7.2.5.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«7.2.5.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обеспечить надежную гидроизоляцию выгребных ям, исключающую загрязнение окружающей среды жидкими отходами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7.2.6.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«7.2.6.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сдержать в исправном состоянии несменяемые контейнеры и другие сборники для жидких и твердых коммунальных отходов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7.2.7.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«7.2.7. Юридические, должностные и физические лица (в том числе индивидуальные предприниматели) обязаны обеспечить свободный проезд к контейнерам, установленным на специально оборудованных площадках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7.2.8.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«7.2.8.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организовать своевременный вывоз жидких отходов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D036C1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64AD" w:rsidRPr="00041614" w:rsidRDefault="002864AD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7.2.9.:</w:t>
      </w:r>
    </w:p>
    <w:p w:rsidR="002864AD" w:rsidRPr="00041614" w:rsidRDefault="002864AD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«7.2.9. При отсутствии возможности оборудования контейнерной площадки для установки контейнеров (расстояние до жилых многоквартирных домов менее 20 метров, отсутствие подъездных путей и т.п.) допускается </w:t>
      </w:r>
      <w:r w:rsidR="002C2EB9" w:rsidRPr="00041614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041614">
        <w:rPr>
          <w:rFonts w:ascii="Times New Roman" w:hAnsi="Times New Roman" w:cs="Times New Roman"/>
          <w:sz w:val="24"/>
          <w:szCs w:val="24"/>
        </w:rPr>
        <w:t>контейнерной площадк</w:t>
      </w:r>
      <w:r w:rsidR="002C2EB9" w:rsidRPr="00041614">
        <w:rPr>
          <w:rFonts w:ascii="Times New Roman" w:hAnsi="Times New Roman" w:cs="Times New Roman"/>
          <w:sz w:val="24"/>
          <w:szCs w:val="24"/>
        </w:rPr>
        <w:t>ой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под установку контейнеров </w:t>
      </w:r>
      <w:r w:rsidR="002C2EB9" w:rsidRPr="00041614">
        <w:rPr>
          <w:rFonts w:ascii="Times New Roman" w:hAnsi="Times New Roman" w:cs="Times New Roman"/>
          <w:sz w:val="24"/>
          <w:szCs w:val="24"/>
        </w:rPr>
        <w:t>на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C2EB9" w:rsidRPr="00041614">
        <w:rPr>
          <w:rFonts w:ascii="Times New Roman" w:hAnsi="Times New Roman" w:cs="Times New Roman"/>
          <w:sz w:val="24"/>
          <w:szCs w:val="24"/>
        </w:rPr>
        <w:t>ной основе</w:t>
      </w:r>
      <w:proofErr w:type="gramStart"/>
      <w:r w:rsidR="002C2EB9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7F01" w:rsidRPr="00041614" w:rsidRDefault="0002303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7.14. Правил изложить в следующей редакции:</w:t>
      </w:r>
    </w:p>
    <w:p w:rsidR="00023033" w:rsidRPr="00041614" w:rsidRDefault="00023033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«7.14.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Крупногабаритные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отходы собираются около контейнерных площадок. На строительных площадках строительный мусор собирается в контейнеры, установленные в специ</w:t>
      </w:r>
      <w:r w:rsidR="00826E48" w:rsidRPr="00041614">
        <w:rPr>
          <w:rFonts w:ascii="Times New Roman" w:hAnsi="Times New Roman" w:cs="Times New Roman"/>
          <w:sz w:val="24"/>
          <w:szCs w:val="24"/>
        </w:rPr>
        <w:t>ально отведенных местах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75A31" w:rsidRPr="00041614" w:rsidRDefault="00A2036C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2</w:t>
      </w:r>
      <w:r w:rsidR="00F75A31" w:rsidRPr="00041614">
        <w:rPr>
          <w:rFonts w:ascii="Times New Roman" w:hAnsi="Times New Roman" w:cs="Times New Roman"/>
          <w:sz w:val="24"/>
          <w:szCs w:val="24"/>
        </w:rPr>
        <w:t>. Опубликовать данное Решение в газете "Вестник".</w:t>
      </w:r>
    </w:p>
    <w:p w:rsidR="00F75A31" w:rsidRDefault="001C507B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3</w:t>
      </w:r>
      <w:r w:rsidR="00F75A31" w:rsidRPr="00041614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</w:t>
      </w:r>
      <w:r w:rsidR="00A2036C" w:rsidRPr="00041614">
        <w:rPr>
          <w:rFonts w:ascii="Times New Roman" w:hAnsi="Times New Roman" w:cs="Times New Roman"/>
          <w:sz w:val="24"/>
          <w:szCs w:val="24"/>
        </w:rPr>
        <w:t>.</w:t>
      </w:r>
    </w:p>
    <w:p w:rsidR="00041614" w:rsidRPr="00041614" w:rsidRDefault="00041614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Default="00F75A3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Глава Советского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1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041614">
        <w:rPr>
          <w:rFonts w:ascii="Times New Roman" w:hAnsi="Times New Roman" w:cs="Times New Roman"/>
          <w:b/>
          <w:sz w:val="24"/>
          <w:szCs w:val="24"/>
        </w:rPr>
        <w:t>Н.В. Сорока</w:t>
      </w:r>
    </w:p>
    <w:p w:rsidR="000061D1" w:rsidRPr="00041614" w:rsidRDefault="000061D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A31" w:rsidRPr="00041614" w:rsidRDefault="005E6E16" w:rsidP="000061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5A31" w:rsidRPr="00041614" w:rsidSect="00503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A4B"/>
    <w:multiLevelType w:val="hybridMultilevel"/>
    <w:tmpl w:val="26725A3A"/>
    <w:lvl w:ilvl="0" w:tplc="A498C4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297A1A"/>
    <w:multiLevelType w:val="hybridMultilevel"/>
    <w:tmpl w:val="206AD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31"/>
    <w:rsid w:val="000061D1"/>
    <w:rsid w:val="00023033"/>
    <w:rsid w:val="000377CD"/>
    <w:rsid w:val="00037B5F"/>
    <w:rsid w:val="00041614"/>
    <w:rsid w:val="000430EF"/>
    <w:rsid w:val="000554F2"/>
    <w:rsid w:val="000820F1"/>
    <w:rsid w:val="00094250"/>
    <w:rsid w:val="000A4ABF"/>
    <w:rsid w:val="000A4C81"/>
    <w:rsid w:val="000E2BC9"/>
    <w:rsid w:val="00115EE3"/>
    <w:rsid w:val="0016580A"/>
    <w:rsid w:val="001808BB"/>
    <w:rsid w:val="001845DC"/>
    <w:rsid w:val="001907AE"/>
    <w:rsid w:val="001C507B"/>
    <w:rsid w:val="001C5FAB"/>
    <w:rsid w:val="001D2D4F"/>
    <w:rsid w:val="001D7045"/>
    <w:rsid w:val="001E7DBF"/>
    <w:rsid w:val="00220BBE"/>
    <w:rsid w:val="00243295"/>
    <w:rsid w:val="00256C9A"/>
    <w:rsid w:val="00256F67"/>
    <w:rsid w:val="002811A8"/>
    <w:rsid w:val="00283795"/>
    <w:rsid w:val="002864AD"/>
    <w:rsid w:val="00292B5D"/>
    <w:rsid w:val="002A1EF7"/>
    <w:rsid w:val="002A3720"/>
    <w:rsid w:val="002C2EB9"/>
    <w:rsid w:val="002C4F40"/>
    <w:rsid w:val="002D766E"/>
    <w:rsid w:val="002E60E4"/>
    <w:rsid w:val="00380388"/>
    <w:rsid w:val="00386544"/>
    <w:rsid w:val="003E4FB8"/>
    <w:rsid w:val="003F72C1"/>
    <w:rsid w:val="00410C17"/>
    <w:rsid w:val="004257DA"/>
    <w:rsid w:val="00425E48"/>
    <w:rsid w:val="0042790D"/>
    <w:rsid w:val="004409AE"/>
    <w:rsid w:val="004460A4"/>
    <w:rsid w:val="00455F7D"/>
    <w:rsid w:val="00463596"/>
    <w:rsid w:val="00463E9B"/>
    <w:rsid w:val="00484965"/>
    <w:rsid w:val="004A0976"/>
    <w:rsid w:val="004A1F40"/>
    <w:rsid w:val="004A5527"/>
    <w:rsid w:val="004B2B35"/>
    <w:rsid w:val="004B524F"/>
    <w:rsid w:val="004C1777"/>
    <w:rsid w:val="004D307E"/>
    <w:rsid w:val="0050309E"/>
    <w:rsid w:val="0054213F"/>
    <w:rsid w:val="00583D51"/>
    <w:rsid w:val="005A1C2B"/>
    <w:rsid w:val="005B4290"/>
    <w:rsid w:val="005D72B2"/>
    <w:rsid w:val="005E0559"/>
    <w:rsid w:val="005E275A"/>
    <w:rsid w:val="005E6E16"/>
    <w:rsid w:val="006107BB"/>
    <w:rsid w:val="006214CB"/>
    <w:rsid w:val="00622877"/>
    <w:rsid w:val="00622FEA"/>
    <w:rsid w:val="00641A19"/>
    <w:rsid w:val="006707F7"/>
    <w:rsid w:val="00673576"/>
    <w:rsid w:val="00673BCE"/>
    <w:rsid w:val="006759E2"/>
    <w:rsid w:val="0067621E"/>
    <w:rsid w:val="006874EC"/>
    <w:rsid w:val="006904C6"/>
    <w:rsid w:val="006A5B8E"/>
    <w:rsid w:val="006C7C0E"/>
    <w:rsid w:val="006F491D"/>
    <w:rsid w:val="006F5637"/>
    <w:rsid w:val="00713C5A"/>
    <w:rsid w:val="00716C8F"/>
    <w:rsid w:val="0073377D"/>
    <w:rsid w:val="00745F2F"/>
    <w:rsid w:val="00777A25"/>
    <w:rsid w:val="00787374"/>
    <w:rsid w:val="00797F01"/>
    <w:rsid w:val="007A68A8"/>
    <w:rsid w:val="007D7A5F"/>
    <w:rsid w:val="007F704C"/>
    <w:rsid w:val="00802BCB"/>
    <w:rsid w:val="00804708"/>
    <w:rsid w:val="00815962"/>
    <w:rsid w:val="0082542A"/>
    <w:rsid w:val="008261EA"/>
    <w:rsid w:val="00826E48"/>
    <w:rsid w:val="00840748"/>
    <w:rsid w:val="00847DEE"/>
    <w:rsid w:val="008572DF"/>
    <w:rsid w:val="008A0D1D"/>
    <w:rsid w:val="008C1EF9"/>
    <w:rsid w:val="008D28B2"/>
    <w:rsid w:val="008F10BF"/>
    <w:rsid w:val="009102B2"/>
    <w:rsid w:val="00916FDB"/>
    <w:rsid w:val="00923EDD"/>
    <w:rsid w:val="00951DCA"/>
    <w:rsid w:val="00996A58"/>
    <w:rsid w:val="009A2FF5"/>
    <w:rsid w:val="009A53B2"/>
    <w:rsid w:val="009A5B01"/>
    <w:rsid w:val="009B3C58"/>
    <w:rsid w:val="009B5E88"/>
    <w:rsid w:val="009D03E8"/>
    <w:rsid w:val="009D1124"/>
    <w:rsid w:val="009F54D3"/>
    <w:rsid w:val="00A2036C"/>
    <w:rsid w:val="00A6693C"/>
    <w:rsid w:val="00A72027"/>
    <w:rsid w:val="00A917D0"/>
    <w:rsid w:val="00A93B4C"/>
    <w:rsid w:val="00AA18A6"/>
    <w:rsid w:val="00AC24D1"/>
    <w:rsid w:val="00AD164B"/>
    <w:rsid w:val="00AE0DC1"/>
    <w:rsid w:val="00AE72C3"/>
    <w:rsid w:val="00AF5BAB"/>
    <w:rsid w:val="00B00CCD"/>
    <w:rsid w:val="00B246F1"/>
    <w:rsid w:val="00B40B3E"/>
    <w:rsid w:val="00B46119"/>
    <w:rsid w:val="00B6648A"/>
    <w:rsid w:val="00B74DBF"/>
    <w:rsid w:val="00BA35ED"/>
    <w:rsid w:val="00BA79B2"/>
    <w:rsid w:val="00BD5C73"/>
    <w:rsid w:val="00BE1A47"/>
    <w:rsid w:val="00C604DE"/>
    <w:rsid w:val="00C757DB"/>
    <w:rsid w:val="00C809C7"/>
    <w:rsid w:val="00C973E5"/>
    <w:rsid w:val="00C97CDA"/>
    <w:rsid w:val="00CA12BF"/>
    <w:rsid w:val="00CB278F"/>
    <w:rsid w:val="00CD2B69"/>
    <w:rsid w:val="00D036C1"/>
    <w:rsid w:val="00D318FA"/>
    <w:rsid w:val="00D53321"/>
    <w:rsid w:val="00D536BB"/>
    <w:rsid w:val="00D74FCC"/>
    <w:rsid w:val="00D87ADC"/>
    <w:rsid w:val="00DB3086"/>
    <w:rsid w:val="00DB4B05"/>
    <w:rsid w:val="00DD0851"/>
    <w:rsid w:val="00DD63F1"/>
    <w:rsid w:val="00E42EAA"/>
    <w:rsid w:val="00E54F4A"/>
    <w:rsid w:val="00E726E3"/>
    <w:rsid w:val="00EA5AEE"/>
    <w:rsid w:val="00ED7129"/>
    <w:rsid w:val="00F03D4E"/>
    <w:rsid w:val="00F32FFC"/>
    <w:rsid w:val="00F36F83"/>
    <w:rsid w:val="00F5664E"/>
    <w:rsid w:val="00F63E7A"/>
    <w:rsid w:val="00F75A31"/>
    <w:rsid w:val="00F8551F"/>
    <w:rsid w:val="00FA1E7C"/>
    <w:rsid w:val="00FE7890"/>
    <w:rsid w:val="00FF46D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EE95BB2BD5BA43390C9DF8E2Fj8QDJ" TargetMode="External"/><Relationship Id="rId13" Type="http://schemas.openxmlformats.org/officeDocument/2006/relationships/hyperlink" Target="consultantplus://offline/ref=4377E17B21AA25CCFDFF99DF842FB63468EA01B9B953AC61CB9684D37884BA5DEA1507E65424CA407DD6C5j1Q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7E17B21AA25CCFDFF99DF842FB63468EA01B9B953AC61CB9684D37884BA5DEA1507E65424CA407DD7CDj1Q9J" TargetMode="External"/><Relationship Id="rId12" Type="http://schemas.openxmlformats.org/officeDocument/2006/relationships/hyperlink" Target="consultantplus://offline/ref=4377E17B21AA25CCFDFF99DF842FB63468EA01B9B953AC61CB9684D37884BA5DEA1507E65424CA407DD6C5j1QBJ" TargetMode="External"/><Relationship Id="rId17" Type="http://schemas.openxmlformats.org/officeDocument/2006/relationships/hyperlink" Target="consultantplus://offline/ref=4377E17B21AA25CCFDFF99DF842FB63468EA01B9B953AC61CB9684D37884BA5DEA1507E65424CA407DD6C5j1Q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77E17B21AA25CCFDFF99DF842FB63468EA01B9B953AC61CB9684D37884BA5DEA1507E65424CA407DD6C5j1Q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77E17B21AA25CCFDFF99DF842FB63468EA01B9B953AC61CB9684D37884BA5DEA1507E65424CA407DD6C5j1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77E17B21AA25CCFDFF99DF842FB63468EA01B9B953AC61CB9684D37884BA5DEA1507E65424CA407DD6C5j1QBJ" TargetMode="External"/><Relationship Id="rId10" Type="http://schemas.openxmlformats.org/officeDocument/2006/relationships/hyperlink" Target="consultantplus://offline/ref=4377E17B21AA25CCFDFF99DF842FB63468EA01B9B953AC61CB9684D37884BA5DEA1507E65424CA407DD6C5j1Q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7E17B21AA25CCFDFF99DF842FB63468EA01B9B953AC61CB9684D37884BA5DEA1507E65424CA407DD7CDj1Q9J" TargetMode="External"/><Relationship Id="rId14" Type="http://schemas.openxmlformats.org/officeDocument/2006/relationships/hyperlink" Target="consultantplus://offline/ref=4377E17B21AA25CCFDFF99DF842FB63468EA01B9B953AC61CB9684D37884BA5DEA1507E65424CA407DD6C5j1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B995-5B2E-45E9-8A61-10C9D40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7</cp:revision>
  <cp:lastPrinted>2019-10-15T14:20:00Z</cp:lastPrinted>
  <dcterms:created xsi:type="dcterms:W3CDTF">2019-08-12T06:55:00Z</dcterms:created>
  <dcterms:modified xsi:type="dcterms:W3CDTF">2019-11-27T09:30:00Z</dcterms:modified>
</cp:coreProperties>
</file>