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0B36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7A3407FB" w14:textId="77777777" w:rsidR="00E9492A" w:rsidRPr="00E9492A" w:rsidRDefault="00E9492A" w:rsidP="00E949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9232191" w14:textId="77777777" w:rsidR="00E9492A" w:rsidRPr="00E9492A" w:rsidRDefault="00E9492A" w:rsidP="00E949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3CB9B69" w14:textId="77777777" w:rsidR="00E9492A" w:rsidRPr="00E9492A" w:rsidRDefault="00E9492A" w:rsidP="00E949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0515B58F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E2DB15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ind w:left="759" w:right="8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14:paraId="15FB8DF2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ind w:left="759" w:right="8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81442B" w14:textId="453A0A74" w:rsidR="00E9492A" w:rsidRPr="00E9492A" w:rsidRDefault="0023410B" w:rsidP="00E9492A">
      <w:pPr>
        <w:widowControl w:val="0"/>
        <w:tabs>
          <w:tab w:val="left" w:pos="758"/>
          <w:tab w:val="left" w:pos="3639"/>
        </w:tabs>
        <w:autoSpaceDE w:val="0"/>
        <w:autoSpaceDN w:val="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817106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9492A" w:rsidRPr="00E9492A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E9492A" w:rsidRPr="00E949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9492A" w:rsidRPr="00E9492A">
        <w:rPr>
          <w:rFonts w:ascii="Times New Roman" w:eastAsia="Times New Roman" w:hAnsi="Times New Roman" w:cs="Times New Roman"/>
          <w:sz w:val="28"/>
          <w:szCs w:val="28"/>
        </w:rPr>
        <w:t xml:space="preserve">2024 г. </w:t>
      </w:r>
      <w:r w:rsidR="00817106">
        <w:rPr>
          <w:rFonts w:ascii="Times New Roman" w:eastAsia="Times New Roman" w:hAnsi="Times New Roman" w:cs="Times New Roman"/>
          <w:sz w:val="28"/>
          <w:szCs w:val="28"/>
        </w:rPr>
        <w:t>№ 330</w:t>
      </w:r>
    </w:p>
    <w:p w14:paraId="70211BDB" w14:textId="77777777" w:rsidR="00E9492A" w:rsidRPr="00E9492A" w:rsidRDefault="00E9492A" w:rsidP="00E9492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3692AD" w14:textId="77777777" w:rsidR="00E9492A" w:rsidRPr="00E9492A" w:rsidRDefault="00E9492A" w:rsidP="00E9492A">
      <w:pPr>
        <w:widowControl w:val="0"/>
        <w:autoSpaceDE w:val="0"/>
        <w:autoSpaceDN w:val="0"/>
        <w:spacing w:before="89" w:after="0" w:line="240" w:lineRule="auto"/>
        <w:ind w:right="1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прогнозный план (программу) приватизации</w:t>
      </w:r>
      <w:r w:rsidRPr="00E949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имущества муниципального образования</w:t>
      </w:r>
      <w:r w:rsidRPr="00E949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«Советский</w:t>
      </w:r>
      <w:r w:rsidRPr="00E9492A">
        <w:rPr>
          <w:rFonts w:ascii="Times New Roman" w:eastAsia="Times New Roman" w:hAnsi="Times New Roman" w:cs="Times New Roman"/>
          <w:b/>
          <w:spacing w:val="-6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городской</w:t>
      </w:r>
      <w:r w:rsidRPr="00E9492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округ»</w:t>
      </w:r>
      <w:r w:rsidRPr="00E949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Калининградской</w:t>
      </w:r>
      <w:r w:rsidRPr="00E949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E949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949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2024-2026</w:t>
      </w:r>
      <w:r w:rsidRPr="00E949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</w:p>
    <w:p w14:paraId="65A5C2E6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32D968" w14:textId="77777777" w:rsidR="00E9492A" w:rsidRPr="00E9492A" w:rsidRDefault="00E9492A" w:rsidP="00906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92A">
        <w:rPr>
          <w:rFonts w:ascii="Times New Roman" w:eastAsia="Times New Roman" w:hAnsi="Times New Roman" w:cs="Times New Roman"/>
          <w:sz w:val="28"/>
          <w:szCs w:val="28"/>
        </w:rPr>
        <w:t>Рассмотрев предложение администрации Советского городского округа о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E9492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E9492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492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прогнозный</w:t>
      </w:r>
      <w:r w:rsidRPr="00E9492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E9492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(программу)</w:t>
      </w:r>
      <w:r w:rsidRPr="00E949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r w:rsidRPr="00E9492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9492A"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«Советский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округ»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Калининградской области на 2024-2026 годы и руководствуясь ч.4 ст.41 Устава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«Советский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округ»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Калининградской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области, окружной Совет</w:t>
      </w:r>
      <w:r w:rsidRPr="00E949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317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CB3B2D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3FAA29BB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ind w:left="759" w:right="8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Ш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Л:</w:t>
      </w:r>
    </w:p>
    <w:p w14:paraId="7E0FB27D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B3F5128" w14:textId="703DBD0E" w:rsidR="00E9492A" w:rsidRPr="00E9492A" w:rsidRDefault="00E9492A" w:rsidP="00906B1B">
      <w:pPr>
        <w:widowControl w:val="0"/>
        <w:numPr>
          <w:ilvl w:val="0"/>
          <w:numId w:val="1"/>
        </w:numPr>
        <w:tabs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92A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E9492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E949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49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E9492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49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прогнозного</w:t>
      </w:r>
      <w:r w:rsidRPr="00E949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E949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(программы)</w:t>
      </w:r>
      <w:r w:rsidRPr="00E9492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r w:rsidRPr="00E9492A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муниципального образования «Советский городской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округ»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Калининградской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2024-2026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годы,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1710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ешением</w:t>
      </w:r>
      <w:r w:rsidRPr="00E9492A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окружного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386FE5">
        <w:rPr>
          <w:rFonts w:ascii="Times New Roman" w:eastAsia="Times New Roman" w:hAnsi="Times New Roman" w:cs="Times New Roman"/>
          <w:sz w:val="28"/>
          <w:szCs w:val="28"/>
        </w:rPr>
        <w:t xml:space="preserve"> Советского городского округа</w:t>
      </w:r>
      <w:bookmarkStart w:id="0" w:name="_GoBack"/>
      <w:bookmarkEnd w:id="0"/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29.11.2023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17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315,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дополнив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E9492A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приватизация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2024-2026</w:t>
      </w:r>
      <w:r w:rsidRPr="00E9492A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годах,</w:t>
      </w:r>
      <w:r w:rsidRPr="00E9492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строкой</w:t>
      </w:r>
      <w:r w:rsidRPr="00E949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Pr="00E949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14:paraId="07194D2B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117"/>
        <w:gridCol w:w="2511"/>
      </w:tblGrid>
      <w:tr w:rsidR="00E9492A" w:rsidRPr="00E9492A" w14:paraId="1C1969FD" w14:textId="77777777" w:rsidTr="00906B1B">
        <w:trPr>
          <w:trHeight w:val="801"/>
        </w:trPr>
        <w:tc>
          <w:tcPr>
            <w:tcW w:w="728" w:type="dxa"/>
          </w:tcPr>
          <w:p w14:paraId="70B211BB" w14:textId="77777777" w:rsidR="00E9492A" w:rsidRPr="00E9492A" w:rsidRDefault="00E9492A" w:rsidP="00E9492A">
            <w:pPr>
              <w:spacing w:before="102"/>
              <w:ind w:left="61"/>
              <w:rPr>
                <w:rFonts w:ascii="Times New Roman" w:eastAsia="Times New Roman" w:hAnsi="Times New Roman" w:cs="Times New Roman"/>
                <w:sz w:val="26"/>
              </w:rPr>
            </w:pPr>
            <w:r w:rsidRPr="00E9492A">
              <w:rPr>
                <w:rFonts w:ascii="Times New Roman" w:eastAsia="Times New Roman" w:hAnsi="Times New Roman" w:cs="Times New Roman"/>
                <w:sz w:val="26"/>
              </w:rPr>
              <w:t>N</w:t>
            </w:r>
          </w:p>
          <w:p w14:paraId="7A5F2C17" w14:textId="77777777" w:rsidR="00E9492A" w:rsidRPr="00E9492A" w:rsidRDefault="00E9492A" w:rsidP="00E9492A">
            <w:pPr>
              <w:ind w:left="61"/>
              <w:rPr>
                <w:rFonts w:ascii="Times New Roman" w:eastAsia="Times New Roman" w:hAnsi="Times New Roman" w:cs="Times New Roman"/>
                <w:sz w:val="26"/>
              </w:rPr>
            </w:pPr>
            <w:r w:rsidRPr="00E9492A">
              <w:rPr>
                <w:rFonts w:ascii="Times New Roman" w:eastAsia="Times New Roman" w:hAnsi="Times New Roman" w:cs="Times New Roman"/>
                <w:sz w:val="26"/>
              </w:rPr>
              <w:t>п/п</w:t>
            </w:r>
          </w:p>
        </w:tc>
        <w:tc>
          <w:tcPr>
            <w:tcW w:w="6117" w:type="dxa"/>
          </w:tcPr>
          <w:p w14:paraId="302B639F" w14:textId="77777777" w:rsidR="00E9492A" w:rsidRPr="00E9492A" w:rsidRDefault="00E9492A" w:rsidP="00E9492A">
            <w:pPr>
              <w:spacing w:before="102"/>
              <w:ind w:left="61" w:right="76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Наименование имущества, кадастровый номер,</w:t>
            </w:r>
            <w:r w:rsidRPr="00E949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площадь</w:t>
            </w:r>
            <w:r w:rsidRPr="00E949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(</w:t>
            </w:r>
            <w:proofErr w:type="spellStart"/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кв.м</w:t>
            </w:r>
            <w:proofErr w:type="spellEnd"/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.)</w:t>
            </w:r>
          </w:p>
        </w:tc>
        <w:tc>
          <w:tcPr>
            <w:tcW w:w="2511" w:type="dxa"/>
          </w:tcPr>
          <w:p w14:paraId="0B998895" w14:textId="77777777" w:rsidR="00E9492A" w:rsidRPr="00E9492A" w:rsidRDefault="00317906" w:rsidP="00317906">
            <w:pPr>
              <w:spacing w:before="102"/>
              <w:ind w:right="9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          </w:t>
            </w:r>
            <w:proofErr w:type="spellStart"/>
            <w:r w:rsidR="00E9492A" w:rsidRPr="00E9492A">
              <w:rPr>
                <w:rFonts w:ascii="Times New Roman" w:eastAsia="Times New Roman" w:hAnsi="Times New Roman" w:cs="Times New Roman"/>
                <w:sz w:val="26"/>
              </w:rPr>
              <w:t>Адрес</w:t>
            </w:r>
            <w:proofErr w:type="spellEnd"/>
          </w:p>
        </w:tc>
      </w:tr>
      <w:tr w:rsidR="00E9492A" w:rsidRPr="00E9492A" w14:paraId="0F428185" w14:textId="77777777" w:rsidTr="00906B1B">
        <w:trPr>
          <w:trHeight w:val="1399"/>
        </w:trPr>
        <w:tc>
          <w:tcPr>
            <w:tcW w:w="728" w:type="dxa"/>
          </w:tcPr>
          <w:p w14:paraId="1603C8AF" w14:textId="77777777" w:rsidR="00E9492A" w:rsidRPr="00E9492A" w:rsidRDefault="00E9492A" w:rsidP="00E9492A">
            <w:pPr>
              <w:spacing w:before="102"/>
              <w:ind w:left="61"/>
              <w:rPr>
                <w:rFonts w:ascii="Times New Roman" w:eastAsia="Times New Roman" w:hAnsi="Times New Roman" w:cs="Times New Roman"/>
                <w:sz w:val="26"/>
              </w:rPr>
            </w:pPr>
            <w:r w:rsidRPr="00E9492A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6117" w:type="dxa"/>
          </w:tcPr>
          <w:p w14:paraId="2A3696C6" w14:textId="77777777" w:rsidR="00E9492A" w:rsidRPr="00E9492A" w:rsidRDefault="00E9492A" w:rsidP="00E9492A">
            <w:pPr>
              <w:spacing w:before="102"/>
              <w:ind w:left="61" w:right="4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Нежилое здание площадью 325,8 </w:t>
            </w:r>
            <w:proofErr w:type="spellStart"/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кв.м</w:t>
            </w:r>
            <w:proofErr w:type="spellEnd"/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. с кадастровым</w:t>
            </w:r>
            <w:r w:rsidRPr="00E949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номером</w:t>
            </w:r>
            <w:r w:rsidRPr="00E949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39:16:010521:488</w:t>
            </w:r>
            <w:r w:rsidRPr="00E949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вместе</w:t>
            </w:r>
            <w:r w:rsidRPr="00E949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E949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земельным</w:t>
            </w:r>
            <w:r w:rsidRPr="00E949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участком площадью </w:t>
            </w:r>
            <w:r w:rsidRPr="00E9492A">
              <w:rPr>
                <w:rFonts w:ascii="Times New Roman" w:eastAsia="Times New Roman" w:hAnsi="Times New Roman" w:cs="Times New Roman"/>
                <w:sz w:val="26"/>
              </w:rPr>
              <w:t xml:space="preserve">311 </w:t>
            </w:r>
            <w:proofErr w:type="spellStart"/>
            <w:proofErr w:type="gramStart"/>
            <w:r w:rsidRPr="00E9492A">
              <w:rPr>
                <w:rFonts w:ascii="Times New Roman" w:eastAsia="Times New Roman" w:hAnsi="Times New Roman" w:cs="Times New Roman"/>
                <w:sz w:val="26"/>
              </w:rPr>
              <w:t>кв.м</w:t>
            </w:r>
            <w:proofErr w:type="spellEnd"/>
            <w:proofErr w:type="gramEnd"/>
            <w:r w:rsidRPr="00E9492A">
              <w:rPr>
                <w:rFonts w:ascii="Times New Roman" w:eastAsia="Times New Roman" w:hAnsi="Times New Roman" w:cs="Times New Roman"/>
                <w:sz w:val="26"/>
              </w:rPr>
              <w:t xml:space="preserve"> с </w:t>
            </w:r>
            <w:proofErr w:type="spellStart"/>
            <w:r w:rsidRPr="00E9492A">
              <w:rPr>
                <w:rFonts w:ascii="Times New Roman" w:eastAsia="Times New Roman" w:hAnsi="Times New Roman" w:cs="Times New Roman"/>
                <w:sz w:val="26"/>
              </w:rPr>
              <w:t>кадастровым</w:t>
            </w:r>
            <w:proofErr w:type="spellEnd"/>
            <w:r w:rsidRPr="00E9492A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E9492A">
              <w:rPr>
                <w:rFonts w:ascii="Times New Roman" w:eastAsia="Times New Roman" w:hAnsi="Times New Roman" w:cs="Times New Roman"/>
                <w:sz w:val="26"/>
              </w:rPr>
              <w:t>номером</w:t>
            </w:r>
            <w:proofErr w:type="spellEnd"/>
            <w:r w:rsidRPr="00E949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</w:rPr>
              <w:t>39:16:010521:31</w:t>
            </w:r>
          </w:p>
        </w:tc>
        <w:tc>
          <w:tcPr>
            <w:tcW w:w="2511" w:type="dxa"/>
          </w:tcPr>
          <w:p w14:paraId="0B43026C" w14:textId="77777777" w:rsidR="00E9492A" w:rsidRPr="00E9492A" w:rsidRDefault="00E9492A" w:rsidP="00E9492A">
            <w:pPr>
              <w:spacing w:before="102"/>
              <w:ind w:left="6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г.Советск</w:t>
            </w:r>
            <w:proofErr w:type="spellEnd"/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,</w:t>
            </w:r>
          </w:p>
          <w:p w14:paraId="24C0B091" w14:textId="77777777" w:rsidR="00E9492A" w:rsidRPr="00E9492A" w:rsidRDefault="00E9492A" w:rsidP="00E9492A">
            <w:pPr>
              <w:ind w:left="6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ул.</w:t>
            </w:r>
            <w:r w:rsidRPr="00E949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Ленина,</w:t>
            </w:r>
            <w:r w:rsidRPr="00E949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д.14</w:t>
            </w:r>
          </w:p>
        </w:tc>
      </w:tr>
    </w:tbl>
    <w:p w14:paraId="056F92CD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245F80E4" w14:textId="77777777" w:rsidR="00E9492A" w:rsidRPr="00E9492A" w:rsidRDefault="00E9492A" w:rsidP="00906B1B">
      <w:pPr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92A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E949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E949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949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49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Pr="00E949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«Вестник».</w:t>
      </w:r>
    </w:p>
    <w:p w14:paraId="7EE06A10" w14:textId="77777777" w:rsidR="00E9492A" w:rsidRPr="00E9492A" w:rsidRDefault="00E9492A" w:rsidP="00906B1B">
      <w:pPr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92A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949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Pr="00E949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49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E949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E949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949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E949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14:paraId="0251F3B5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FF1F07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25612D6" w14:textId="77777777" w:rsidR="00E9492A" w:rsidRPr="00E9492A" w:rsidRDefault="00E9492A" w:rsidP="00E9492A">
      <w:pPr>
        <w:widowControl w:val="0"/>
        <w:tabs>
          <w:tab w:val="left" w:pos="7317"/>
        </w:tabs>
        <w:autoSpaceDE w:val="0"/>
        <w:autoSpaceDN w:val="0"/>
        <w:spacing w:after="0" w:line="240" w:lineRule="auto"/>
        <w:ind w:right="1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r w:rsidRPr="00E949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Советского</w:t>
      </w:r>
      <w:r w:rsidRPr="00E949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</w:t>
      </w:r>
      <w:r w:rsidRPr="00E949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                              Г.Ф.</w:t>
      </w:r>
      <w:r w:rsidRPr="00E949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>Соколовский</w:t>
      </w:r>
    </w:p>
    <w:p w14:paraId="3B1D4434" w14:textId="77777777" w:rsidR="00656171" w:rsidRDefault="00656171"/>
    <w:sectPr w:rsidR="0065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2CC0"/>
    <w:multiLevelType w:val="hybridMultilevel"/>
    <w:tmpl w:val="83A84E08"/>
    <w:lvl w:ilvl="0" w:tplc="F21E2ECA">
      <w:start w:val="1"/>
      <w:numFmt w:val="decimal"/>
      <w:lvlText w:val="%1."/>
      <w:lvlJc w:val="left"/>
      <w:pPr>
        <w:ind w:left="821" w:hanging="2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D4C612A">
      <w:numFmt w:val="bullet"/>
      <w:lvlText w:val="•"/>
      <w:lvlJc w:val="left"/>
      <w:pPr>
        <w:ind w:left="1778" w:hanging="253"/>
      </w:pPr>
      <w:rPr>
        <w:rFonts w:hint="default"/>
      </w:rPr>
    </w:lvl>
    <w:lvl w:ilvl="2" w:tplc="F3905EB6">
      <w:numFmt w:val="bullet"/>
      <w:lvlText w:val="•"/>
      <w:lvlJc w:val="left"/>
      <w:pPr>
        <w:ind w:left="2737" w:hanging="253"/>
      </w:pPr>
      <w:rPr>
        <w:rFonts w:hint="default"/>
      </w:rPr>
    </w:lvl>
    <w:lvl w:ilvl="3" w:tplc="E31A1B30">
      <w:numFmt w:val="bullet"/>
      <w:lvlText w:val="•"/>
      <w:lvlJc w:val="left"/>
      <w:pPr>
        <w:ind w:left="3695" w:hanging="253"/>
      </w:pPr>
      <w:rPr>
        <w:rFonts w:hint="default"/>
      </w:rPr>
    </w:lvl>
    <w:lvl w:ilvl="4" w:tplc="683E9270">
      <w:numFmt w:val="bullet"/>
      <w:lvlText w:val="•"/>
      <w:lvlJc w:val="left"/>
      <w:pPr>
        <w:ind w:left="4654" w:hanging="253"/>
      </w:pPr>
      <w:rPr>
        <w:rFonts w:hint="default"/>
      </w:rPr>
    </w:lvl>
    <w:lvl w:ilvl="5" w:tplc="628E6588">
      <w:numFmt w:val="bullet"/>
      <w:lvlText w:val="•"/>
      <w:lvlJc w:val="left"/>
      <w:pPr>
        <w:ind w:left="5613" w:hanging="253"/>
      </w:pPr>
      <w:rPr>
        <w:rFonts w:hint="default"/>
      </w:rPr>
    </w:lvl>
    <w:lvl w:ilvl="6" w:tplc="8F82D04E">
      <w:numFmt w:val="bullet"/>
      <w:lvlText w:val="•"/>
      <w:lvlJc w:val="left"/>
      <w:pPr>
        <w:ind w:left="6571" w:hanging="253"/>
      </w:pPr>
      <w:rPr>
        <w:rFonts w:hint="default"/>
      </w:rPr>
    </w:lvl>
    <w:lvl w:ilvl="7" w:tplc="D87C888A">
      <w:numFmt w:val="bullet"/>
      <w:lvlText w:val="•"/>
      <w:lvlJc w:val="left"/>
      <w:pPr>
        <w:ind w:left="7530" w:hanging="253"/>
      </w:pPr>
      <w:rPr>
        <w:rFonts w:hint="default"/>
      </w:rPr>
    </w:lvl>
    <w:lvl w:ilvl="8" w:tplc="9D986F34">
      <w:numFmt w:val="bullet"/>
      <w:lvlText w:val="•"/>
      <w:lvlJc w:val="left"/>
      <w:pPr>
        <w:ind w:left="8488" w:hanging="2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2A"/>
    <w:rsid w:val="0023410B"/>
    <w:rsid w:val="00317906"/>
    <w:rsid w:val="00386FE5"/>
    <w:rsid w:val="00656171"/>
    <w:rsid w:val="00817106"/>
    <w:rsid w:val="00906B1B"/>
    <w:rsid w:val="00E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60EB"/>
  <w15:chartTrackingRefBased/>
  <w15:docId w15:val="{804DFBFD-4C20-47F5-B0A0-AE18FE67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9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3</cp:revision>
  <dcterms:created xsi:type="dcterms:W3CDTF">2024-02-27T06:42:00Z</dcterms:created>
  <dcterms:modified xsi:type="dcterms:W3CDTF">2024-02-28T10:06:00Z</dcterms:modified>
</cp:coreProperties>
</file>