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4C45" w14:textId="77777777" w:rsidR="005903A2" w:rsidRPr="005903A2" w:rsidRDefault="005903A2" w:rsidP="005903A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0" w:name="bookmark1"/>
      <w:r w:rsidRPr="005903A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ПРОЕКТ</w:t>
      </w:r>
    </w:p>
    <w:p w14:paraId="62C8B4C7" w14:textId="77777777" w:rsidR="005903A2" w:rsidRPr="005903A2" w:rsidRDefault="005903A2" w:rsidP="005903A2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48CC1B99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594B863C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41699AD7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0B660B4A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CBDFE9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 Е Ш Е Н И Е</w:t>
      </w:r>
    </w:p>
    <w:p w14:paraId="7C59D92A" w14:textId="2D5AB09E" w:rsid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 2023 года № ___</w:t>
      </w:r>
    </w:p>
    <w:p w14:paraId="0B366DCD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630C86" w14:textId="6E2A43ED" w:rsidR="00727E37" w:rsidRPr="005903A2" w:rsidRDefault="005903A2">
      <w:pPr>
        <w:pStyle w:val="10"/>
        <w:keepNext/>
        <w:keepLines/>
        <w:shd w:val="clear" w:color="auto" w:fill="auto"/>
        <w:spacing w:before="0" w:after="246" w:line="324" w:lineRule="exact"/>
        <w:ind w:left="20" w:firstLine="0"/>
        <w:rPr>
          <w:sz w:val="28"/>
          <w:szCs w:val="28"/>
        </w:rPr>
      </w:pPr>
      <w:r w:rsidRPr="005903A2">
        <w:rPr>
          <w:sz w:val="28"/>
          <w:szCs w:val="28"/>
        </w:rPr>
        <w:t>О стратегическом планировании в муниципальном образовании</w:t>
      </w:r>
      <w:r w:rsidRPr="005903A2">
        <w:rPr>
          <w:sz w:val="28"/>
          <w:szCs w:val="28"/>
        </w:rPr>
        <w:br/>
        <w:t>«Советский городской округ» Калининградской области</w:t>
      </w:r>
      <w:bookmarkEnd w:id="0"/>
    </w:p>
    <w:p w14:paraId="54E94F0D" w14:textId="2D913A21" w:rsidR="00727E37" w:rsidRDefault="005903A2" w:rsidP="00302D0A">
      <w:pPr>
        <w:pStyle w:val="21"/>
        <w:shd w:val="clear" w:color="auto" w:fill="auto"/>
        <w:tabs>
          <w:tab w:val="left" w:pos="55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28.06.2014</w:t>
      </w:r>
      <w:r w:rsidR="00906E0B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№172-ФЗ «О стратегическом</w:t>
      </w:r>
      <w:r w:rsidR="006F3B85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планировании в Российской Федерации», Уставом муниципального образования «Советский городской округ»</w:t>
      </w:r>
      <w:r w:rsidR="009F05E9">
        <w:rPr>
          <w:sz w:val="28"/>
          <w:szCs w:val="28"/>
        </w:rPr>
        <w:t xml:space="preserve"> Калининградской области</w:t>
      </w:r>
      <w:r w:rsidRPr="005903A2">
        <w:rPr>
          <w:sz w:val="28"/>
          <w:szCs w:val="28"/>
        </w:rPr>
        <w:t>, окружной Совет депутатов</w:t>
      </w:r>
    </w:p>
    <w:p w14:paraId="5E1469D6" w14:textId="77777777" w:rsidR="006F3B85" w:rsidRPr="005903A2" w:rsidRDefault="006F3B85" w:rsidP="006F3B85">
      <w:pPr>
        <w:pStyle w:val="21"/>
        <w:shd w:val="clear" w:color="auto" w:fill="auto"/>
        <w:tabs>
          <w:tab w:val="left" w:pos="5584"/>
        </w:tabs>
        <w:spacing w:after="0" w:line="317" w:lineRule="exact"/>
        <w:ind w:firstLine="900"/>
        <w:jc w:val="both"/>
        <w:rPr>
          <w:sz w:val="28"/>
          <w:szCs w:val="28"/>
        </w:rPr>
      </w:pPr>
    </w:p>
    <w:p w14:paraId="158A7958" w14:textId="241B1129" w:rsidR="00727E37" w:rsidRPr="005903A2" w:rsidRDefault="005903A2">
      <w:pPr>
        <w:pStyle w:val="10"/>
        <w:keepNext/>
        <w:keepLines/>
        <w:shd w:val="clear" w:color="auto" w:fill="auto"/>
        <w:spacing w:before="0" w:after="345" w:line="260" w:lineRule="exact"/>
        <w:ind w:left="460" w:firstLine="0"/>
        <w:rPr>
          <w:sz w:val="28"/>
          <w:szCs w:val="28"/>
        </w:rPr>
      </w:pPr>
      <w:bookmarkStart w:id="1" w:name="bookmark2"/>
      <w:r w:rsidRPr="005903A2">
        <w:rPr>
          <w:sz w:val="28"/>
          <w:szCs w:val="28"/>
        </w:rPr>
        <w:t xml:space="preserve">Р Е </w:t>
      </w:r>
      <w:r w:rsidR="00906E0B">
        <w:rPr>
          <w:sz w:val="28"/>
          <w:szCs w:val="28"/>
        </w:rPr>
        <w:t>Ш</w:t>
      </w:r>
      <w:r w:rsidRPr="005903A2">
        <w:rPr>
          <w:sz w:val="28"/>
          <w:szCs w:val="28"/>
        </w:rPr>
        <w:t xml:space="preserve"> И Л:</w:t>
      </w:r>
      <w:bookmarkEnd w:id="1"/>
    </w:p>
    <w:p w14:paraId="7C5DF3B7" w14:textId="77777777" w:rsidR="00727E37" w:rsidRPr="005903A2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Утвердить положение о стратегическом планировании в муниципальном образовании «Советский городской округ» Калининградской области.</w:t>
      </w:r>
    </w:p>
    <w:p w14:paraId="3B5BB003" w14:textId="77777777" w:rsidR="00727E37" w:rsidRPr="005903A2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477C38BC" w14:textId="77777777" w:rsidR="00727E37" w:rsidRPr="005903A2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Опубликовать настоящее решение в газете «Вестник».</w:t>
      </w:r>
    </w:p>
    <w:p w14:paraId="4506DE81" w14:textId="77777777" w:rsidR="006F3B85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Контроль за исполнением решения возложить на комиссию по вопросам бюджета, финансов и налоговой политики</w:t>
      </w:r>
      <w:r w:rsidR="006F3B85">
        <w:rPr>
          <w:sz w:val="28"/>
          <w:szCs w:val="28"/>
        </w:rPr>
        <w:t>.</w:t>
      </w:r>
    </w:p>
    <w:p w14:paraId="6FA68F53" w14:textId="77777777" w:rsidR="006F3B85" w:rsidRDefault="006F3B85" w:rsidP="00A37F77">
      <w:pPr>
        <w:pStyle w:val="21"/>
        <w:shd w:val="clear" w:color="auto" w:fill="auto"/>
        <w:tabs>
          <w:tab w:val="left" w:pos="1215"/>
        </w:tabs>
        <w:spacing w:after="0" w:line="320" w:lineRule="exact"/>
        <w:ind w:firstLine="709"/>
        <w:jc w:val="both"/>
        <w:rPr>
          <w:b/>
          <w:color w:val="auto"/>
          <w:sz w:val="28"/>
          <w:szCs w:val="28"/>
          <w:lang w:bidi="ar-SA"/>
        </w:rPr>
      </w:pPr>
    </w:p>
    <w:p w14:paraId="01F27801" w14:textId="311AE3EC" w:rsidR="005903A2" w:rsidRPr="006F3B85" w:rsidRDefault="005903A2" w:rsidP="006F3B85">
      <w:pPr>
        <w:pStyle w:val="21"/>
        <w:shd w:val="clear" w:color="auto" w:fill="auto"/>
        <w:tabs>
          <w:tab w:val="left" w:pos="1215"/>
        </w:tabs>
        <w:spacing w:after="0" w:line="320" w:lineRule="exact"/>
        <w:jc w:val="both"/>
        <w:rPr>
          <w:sz w:val="28"/>
          <w:szCs w:val="28"/>
        </w:rPr>
      </w:pPr>
      <w:r w:rsidRPr="006F3B85">
        <w:rPr>
          <w:b/>
          <w:color w:val="auto"/>
          <w:sz w:val="28"/>
          <w:szCs w:val="28"/>
          <w:lang w:bidi="ar-SA"/>
        </w:rPr>
        <w:t>Глава Советского городского округа                                 Г.Ф. Соколовский</w:t>
      </w:r>
    </w:p>
    <w:p w14:paraId="2B86EFDE" w14:textId="38B2EF4D" w:rsidR="005903A2" w:rsidRDefault="005903A2">
      <w:pPr>
        <w:pStyle w:val="10"/>
        <w:keepNext/>
        <w:keepLines/>
        <w:shd w:val="clear" w:color="auto" w:fill="auto"/>
        <w:spacing w:before="0" w:after="0" w:line="260" w:lineRule="exact"/>
        <w:ind w:firstLine="0"/>
        <w:jc w:val="both"/>
        <w:sectPr w:rsidR="005903A2" w:rsidSect="000E670C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575939CF" w14:textId="77777777" w:rsidR="009F05E9" w:rsidRDefault="005903A2" w:rsidP="00C7692E">
      <w:pPr>
        <w:pStyle w:val="21"/>
        <w:shd w:val="clear" w:color="auto" w:fill="auto"/>
        <w:spacing w:after="0" w:line="240" w:lineRule="auto"/>
        <w:ind w:left="5664"/>
        <w:jc w:val="left"/>
        <w:rPr>
          <w:sz w:val="28"/>
          <w:szCs w:val="28"/>
        </w:rPr>
      </w:pPr>
      <w:r w:rsidRPr="005903A2">
        <w:rPr>
          <w:sz w:val="28"/>
          <w:szCs w:val="28"/>
        </w:rPr>
        <w:lastRenderedPageBreak/>
        <w:t xml:space="preserve">Приложение к решению окружного Совета депутатов Советского городского округа </w:t>
      </w:r>
    </w:p>
    <w:p w14:paraId="2C7F8942" w14:textId="376FCEB1" w:rsidR="00727E37" w:rsidRPr="005903A2" w:rsidRDefault="005903A2" w:rsidP="00C7692E">
      <w:pPr>
        <w:pStyle w:val="21"/>
        <w:shd w:val="clear" w:color="auto" w:fill="auto"/>
        <w:spacing w:after="0" w:line="240" w:lineRule="auto"/>
        <w:ind w:left="5664"/>
        <w:jc w:val="left"/>
        <w:rPr>
          <w:sz w:val="28"/>
          <w:szCs w:val="28"/>
        </w:rPr>
      </w:pPr>
      <w:r w:rsidRPr="005903A2">
        <w:rPr>
          <w:sz w:val="28"/>
          <w:szCs w:val="28"/>
        </w:rPr>
        <w:t xml:space="preserve">от </w:t>
      </w:r>
      <w:r w:rsidR="006F3B85">
        <w:rPr>
          <w:sz w:val="28"/>
          <w:szCs w:val="28"/>
        </w:rPr>
        <w:t>23.08.</w:t>
      </w:r>
      <w:r w:rsidRPr="005903A2">
        <w:rPr>
          <w:sz w:val="28"/>
          <w:szCs w:val="28"/>
        </w:rPr>
        <w:t>2023</w:t>
      </w:r>
      <w:r w:rsidR="006F3B85">
        <w:rPr>
          <w:sz w:val="28"/>
          <w:szCs w:val="28"/>
        </w:rPr>
        <w:t>г.</w:t>
      </w:r>
      <w:r w:rsidRPr="005903A2">
        <w:rPr>
          <w:sz w:val="28"/>
          <w:szCs w:val="28"/>
        </w:rPr>
        <w:t xml:space="preserve"> №</w:t>
      </w:r>
    </w:p>
    <w:p w14:paraId="187448D8" w14:textId="77777777" w:rsidR="009F05E9" w:rsidRDefault="009F05E9">
      <w:pPr>
        <w:pStyle w:val="21"/>
        <w:shd w:val="clear" w:color="auto" w:fill="auto"/>
        <w:spacing w:after="0" w:line="302" w:lineRule="exact"/>
        <w:rPr>
          <w:sz w:val="28"/>
          <w:szCs w:val="28"/>
        </w:rPr>
      </w:pPr>
    </w:p>
    <w:p w14:paraId="33C1625F" w14:textId="7190334E" w:rsidR="00727E37" w:rsidRPr="005903A2" w:rsidRDefault="005903A2" w:rsidP="00302D0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5903A2">
        <w:rPr>
          <w:sz w:val="28"/>
          <w:szCs w:val="28"/>
        </w:rPr>
        <w:t>ПОЛОЖЕНИЕ</w:t>
      </w:r>
    </w:p>
    <w:p w14:paraId="1CE7B599" w14:textId="77777777" w:rsidR="00727E37" w:rsidRPr="005903A2" w:rsidRDefault="005903A2" w:rsidP="00302D0A">
      <w:pPr>
        <w:pStyle w:val="21"/>
        <w:shd w:val="clear" w:color="auto" w:fill="auto"/>
        <w:spacing w:after="274" w:line="240" w:lineRule="auto"/>
        <w:rPr>
          <w:sz w:val="28"/>
          <w:szCs w:val="28"/>
        </w:rPr>
      </w:pPr>
      <w:r w:rsidRPr="005903A2">
        <w:rPr>
          <w:sz w:val="28"/>
          <w:szCs w:val="28"/>
        </w:rPr>
        <w:t>о стратегическом планировании в муниципальном образовании</w:t>
      </w:r>
      <w:r w:rsidRPr="005903A2">
        <w:rPr>
          <w:sz w:val="28"/>
          <w:szCs w:val="28"/>
        </w:rPr>
        <w:br/>
        <w:t>«Советский гор</w:t>
      </w:r>
      <w:bookmarkStart w:id="2" w:name="_GoBack"/>
      <w:bookmarkEnd w:id="2"/>
      <w:r w:rsidRPr="005903A2">
        <w:rPr>
          <w:sz w:val="28"/>
          <w:szCs w:val="28"/>
        </w:rPr>
        <w:t>одской округ» Калининградской области</w:t>
      </w:r>
    </w:p>
    <w:p w14:paraId="002E7552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75"/>
        </w:tabs>
        <w:spacing w:before="0" w:after="245" w:line="260" w:lineRule="exact"/>
        <w:ind w:left="3680" w:firstLine="0"/>
        <w:jc w:val="both"/>
        <w:rPr>
          <w:sz w:val="28"/>
          <w:szCs w:val="28"/>
        </w:rPr>
      </w:pPr>
      <w:bookmarkStart w:id="3" w:name="bookmark4"/>
      <w:r w:rsidRPr="005903A2">
        <w:rPr>
          <w:sz w:val="28"/>
          <w:szCs w:val="28"/>
        </w:rPr>
        <w:t>Общие положения</w:t>
      </w:r>
      <w:bookmarkEnd w:id="3"/>
    </w:p>
    <w:p w14:paraId="115769E3" w14:textId="08E47798" w:rsidR="00727E37" w:rsidRPr="005903A2" w:rsidRDefault="00906E0B" w:rsidP="00302D0A">
      <w:pPr>
        <w:pStyle w:val="21"/>
        <w:shd w:val="clear" w:color="auto" w:fill="auto"/>
        <w:spacing w:after="0" w:line="240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903A2" w:rsidRPr="005903A2">
        <w:rPr>
          <w:sz w:val="28"/>
          <w:szCs w:val="28"/>
        </w:rPr>
        <w:t xml:space="preserve"> Настоящее Положение разработано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Федерации».</w:t>
      </w:r>
    </w:p>
    <w:p w14:paraId="6185EB8D" w14:textId="4BC95564" w:rsidR="00727E37" w:rsidRPr="005903A2" w:rsidRDefault="009F05E9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026"/>
        </w:tabs>
        <w:spacing w:after="268" w:line="240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Настоящее Положение определяет документы стратегического планирования Советского городского округа (далее - документы стратегического планирования) и муниципальные правовые акты, принимаемые органами местного самоуправления Советского городского округа, определяющие последовательность и порядок разработки, утверждения, корректировки, мониторинга и контроля реализации документов стратегического планирования, участников деятельности по стратегическому планированию в Советском городском округе и их полномочия в сфере стратегического планирования.</w:t>
      </w:r>
    </w:p>
    <w:p w14:paraId="69AA705F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76"/>
        </w:tabs>
        <w:spacing w:before="0" w:after="252" w:line="260" w:lineRule="exact"/>
        <w:ind w:left="3560" w:firstLine="0"/>
        <w:jc w:val="both"/>
        <w:rPr>
          <w:sz w:val="28"/>
          <w:szCs w:val="28"/>
        </w:rPr>
      </w:pPr>
      <w:bookmarkStart w:id="4" w:name="bookmark5"/>
      <w:r w:rsidRPr="005903A2">
        <w:rPr>
          <w:sz w:val="28"/>
          <w:szCs w:val="28"/>
        </w:rPr>
        <w:t>Понятия и термины</w:t>
      </w:r>
      <w:bookmarkEnd w:id="4"/>
    </w:p>
    <w:p w14:paraId="4AA5CAFF" w14:textId="414274DC" w:rsidR="00727E37" w:rsidRPr="005903A2" w:rsidRDefault="005903A2" w:rsidP="00302D0A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268" w:line="240" w:lineRule="auto"/>
        <w:ind w:firstLine="578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Понятия и термины, используемые в настоящем Положении,</w:t>
      </w:r>
      <w:r w:rsidR="00906E0B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 xml:space="preserve">применяются в значениях, определенных Федеральным законом от 28.06.2014 </w:t>
      </w:r>
      <w:r w:rsidRPr="005903A2">
        <w:rPr>
          <w:sz w:val="28"/>
          <w:szCs w:val="28"/>
          <w:lang w:val="en-US" w:eastAsia="en-US" w:bidi="en-US"/>
        </w:rPr>
        <w:t>N</w:t>
      </w:r>
      <w:r w:rsidRPr="005903A2">
        <w:rPr>
          <w:sz w:val="28"/>
          <w:szCs w:val="28"/>
          <w:lang w:eastAsia="en-US" w:bidi="en-US"/>
        </w:rPr>
        <w:t xml:space="preserve"> </w:t>
      </w:r>
      <w:r w:rsidRPr="005903A2">
        <w:rPr>
          <w:sz w:val="28"/>
          <w:szCs w:val="28"/>
        </w:rPr>
        <w:t xml:space="preserve">172-ФЗ </w:t>
      </w:r>
      <w:r w:rsidR="00906E0B" w:rsidRPr="005903A2">
        <w:rPr>
          <w:sz w:val="28"/>
          <w:szCs w:val="28"/>
        </w:rPr>
        <w:t>«</w:t>
      </w:r>
      <w:r w:rsidRPr="005903A2">
        <w:rPr>
          <w:sz w:val="28"/>
          <w:szCs w:val="28"/>
        </w:rPr>
        <w:t>О стратегическом планировании в Российской Федерации</w:t>
      </w:r>
      <w:r w:rsidR="00906E0B" w:rsidRPr="005903A2">
        <w:rPr>
          <w:sz w:val="28"/>
          <w:szCs w:val="28"/>
        </w:rPr>
        <w:t>»</w:t>
      </w:r>
      <w:r w:rsidRPr="005903A2">
        <w:rPr>
          <w:sz w:val="28"/>
          <w:szCs w:val="28"/>
        </w:rPr>
        <w:t xml:space="preserve"> и настоящим Положением.</w:t>
      </w:r>
    </w:p>
    <w:p w14:paraId="55697459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26"/>
        </w:tabs>
        <w:spacing w:before="0" w:after="252" w:line="260" w:lineRule="exact"/>
        <w:ind w:left="2020" w:firstLine="0"/>
        <w:jc w:val="both"/>
        <w:rPr>
          <w:sz w:val="28"/>
          <w:szCs w:val="28"/>
        </w:rPr>
      </w:pPr>
      <w:bookmarkStart w:id="5" w:name="bookmark6"/>
      <w:r w:rsidRPr="005903A2">
        <w:rPr>
          <w:sz w:val="28"/>
          <w:szCs w:val="28"/>
        </w:rPr>
        <w:t>Цель и задачи стратегического планирования</w:t>
      </w:r>
      <w:bookmarkEnd w:id="5"/>
    </w:p>
    <w:p w14:paraId="49A160C2" w14:textId="05DDB380" w:rsidR="00727E37" w:rsidRPr="005903A2" w:rsidRDefault="009F05E9" w:rsidP="00302D0A">
      <w:pPr>
        <w:pStyle w:val="2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Целью стратегического планирования является создание условий для стабильного повышения качества жизни населения и его успешной самоорганизации на основе эффективного использования географического, социально-экономического и административно-политического потенциала города, региона, страны.</w:t>
      </w:r>
    </w:p>
    <w:p w14:paraId="4F09D7EE" w14:textId="77777777" w:rsidR="00727E37" w:rsidRPr="005903A2" w:rsidRDefault="005903A2" w:rsidP="00302D0A">
      <w:pPr>
        <w:pStyle w:val="21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Основными задачами стратегического планирования являются:</w:t>
      </w:r>
    </w:p>
    <w:p w14:paraId="47AD9D0D" w14:textId="66CC6EF3" w:rsidR="00727E37" w:rsidRPr="005903A2" w:rsidRDefault="009F05E9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координация муниципального стратегического управления и мер бюджетного обеспечения;</w:t>
      </w:r>
    </w:p>
    <w:p w14:paraId="6A6EE286" w14:textId="0D0C7085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6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анализ текущего состояния Советского городского округа, определение ключевых факторов окружающей среды, экономических, коммерческих, научно- технических и других тенденций развития города;</w:t>
      </w:r>
    </w:p>
    <w:p w14:paraId="3AF5109D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67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определение внутренних и внешних условий, тенденций, ограничений, диспропорций, дисбалансов, возможностей, включая финансовые, социально- экономического развития города, отдельных отраслей и сфер муниципального </w:t>
      </w:r>
      <w:r w:rsidRPr="005903A2">
        <w:rPr>
          <w:sz w:val="28"/>
          <w:szCs w:val="28"/>
        </w:rPr>
        <w:lastRenderedPageBreak/>
        <w:t>управления;</w:t>
      </w:r>
    </w:p>
    <w:p w14:paraId="01721A7F" w14:textId="013E4CFD" w:rsidR="00727E37" w:rsidRPr="000E670C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определение долгосрочных целей и задач муниципального управления и социально-экономического развития Советского городского города, согласованных с приоритетами и целями социально-экономического развития Российской Федерации и Калининградской области;</w:t>
      </w:r>
    </w:p>
    <w:p w14:paraId="116F241A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формирование и проведение комплекса мероприятий, обеспечивающих достижение целей и решение задач социально-экономического развития Советского городского округа;</w:t>
      </w:r>
    </w:p>
    <w:p w14:paraId="6FC8A221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определение стратегии мобилизации ресурсов Советского городского округа для достижения основных целей и задач его развития при разработке документов стратегического планирования в рамках планирования и программирования;</w:t>
      </w:r>
    </w:p>
    <w:p w14:paraId="7F00C987" w14:textId="2CC94D66" w:rsidR="00727E37" w:rsidRPr="005903A2" w:rsidRDefault="009F05E9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координация действий участников стратегического планирования и мероприятий в соответствии с документами стратегического планирования, по срокам их реализации, ожидаемым результатам и параметрам ресурсного обеспечения;</w:t>
      </w:r>
    </w:p>
    <w:p w14:paraId="5C403A1A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9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организация мониторинга и контроля реализации документов стратегического планирования;</w:t>
      </w:r>
    </w:p>
    <w:p w14:paraId="2701CD3D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9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научно-техническое, информационное, ресурсное и кадровое обеспечение стратегического планирования;</w:t>
      </w:r>
    </w:p>
    <w:p w14:paraId="0B2B762E" w14:textId="41AB13E0" w:rsidR="00727E37" w:rsidRPr="005903A2" w:rsidRDefault="009F05E9" w:rsidP="00302D0A">
      <w:pPr>
        <w:pStyle w:val="21"/>
        <w:numPr>
          <w:ilvl w:val="0"/>
          <w:numId w:val="6"/>
        </w:numPr>
        <w:shd w:val="clear" w:color="auto" w:fill="auto"/>
        <w:tabs>
          <w:tab w:val="left" w:pos="979"/>
        </w:tabs>
        <w:spacing w:after="271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создание условий, обеспечивающих вовлечение граждан и хозяйствующих субъектов в процесс стратегического планирования.</w:t>
      </w:r>
    </w:p>
    <w:p w14:paraId="1D616E19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469"/>
        </w:tabs>
        <w:spacing w:before="0" w:after="245" w:line="260" w:lineRule="exact"/>
        <w:ind w:left="2160" w:firstLine="0"/>
        <w:jc w:val="both"/>
        <w:rPr>
          <w:sz w:val="28"/>
          <w:szCs w:val="28"/>
        </w:rPr>
      </w:pPr>
      <w:bookmarkStart w:id="6" w:name="bookmark7"/>
      <w:r w:rsidRPr="005903A2">
        <w:rPr>
          <w:sz w:val="28"/>
          <w:szCs w:val="28"/>
        </w:rPr>
        <w:t>Документы стратегического планирования</w:t>
      </w:r>
      <w:bookmarkEnd w:id="6"/>
    </w:p>
    <w:p w14:paraId="3DC96F14" w14:textId="77777777" w:rsidR="00727E37" w:rsidRPr="005903A2" w:rsidRDefault="005903A2" w:rsidP="00302D0A">
      <w:pPr>
        <w:pStyle w:val="21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Документы стратегического планирования по вопросам, отнесенным к полномочиям органов местного самоуправления, разрабатываются в рамках целеполагания, прогнозирования, планирования и программирования, взаимоувязаны между собой, содержат обязательства органов местного самоуправления по реализации стратегии социально-экономического развития.</w:t>
      </w:r>
    </w:p>
    <w:p w14:paraId="73B71C5E" w14:textId="77777777" w:rsidR="00727E37" w:rsidRPr="005903A2" w:rsidRDefault="005903A2" w:rsidP="00302D0A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К документу стратегического планирования, разрабатываемому в рамках целеполагания, относится стратегия социально-экономического развития Советского городского округа (далее-Стратегия) - документ стратегического планирования, определяющий цели и задачи муниципального управления и социально- экономического развития Советского городского округа на долгосрочный период, согласованные с приоритетами и целями социально-экономического развития Российской Федерации и Калининградской области.</w:t>
      </w:r>
    </w:p>
    <w:p w14:paraId="52C834A3" w14:textId="77777777" w:rsidR="00727E37" w:rsidRPr="005903A2" w:rsidRDefault="005903A2" w:rsidP="00302D0A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К документам стратегического планирования, разрабатываемым в рамках прогнозирования, относятся:</w:t>
      </w:r>
    </w:p>
    <w:p w14:paraId="65984008" w14:textId="77777777" w:rsidR="00727E37" w:rsidRPr="005903A2" w:rsidRDefault="005903A2" w:rsidP="00302D0A">
      <w:pPr>
        <w:pStyle w:val="21"/>
        <w:numPr>
          <w:ilvl w:val="0"/>
          <w:numId w:val="8"/>
        </w:numPr>
        <w:shd w:val="clear" w:color="auto" w:fill="auto"/>
        <w:tabs>
          <w:tab w:val="left" w:pos="369"/>
        </w:tabs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прогноз социально-экономического развития Советского городского округа на среднесрочный и долгосрочный период - документ стратегического планирования, содержащий систему научно обоснованных представлений о внешних и внутренних условиях, направлениях и об </w:t>
      </w:r>
      <w:r w:rsidRPr="005903A2">
        <w:rPr>
          <w:sz w:val="28"/>
          <w:szCs w:val="28"/>
        </w:rPr>
        <w:lastRenderedPageBreak/>
        <w:t>ожидаемых результатах социально-экономического развития Советского городского округа на среднесрочный и долгосрочный период;</w:t>
      </w:r>
    </w:p>
    <w:p w14:paraId="6A25C47E" w14:textId="406A4C1A" w:rsidR="000E670C" w:rsidRDefault="005903A2" w:rsidP="00302D0A">
      <w:pPr>
        <w:pStyle w:val="21"/>
        <w:numPr>
          <w:ilvl w:val="0"/>
          <w:numId w:val="8"/>
        </w:numPr>
        <w:shd w:val="clear" w:color="auto" w:fill="auto"/>
        <w:tabs>
          <w:tab w:val="left" w:pos="36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бюджетный прогноз Советского городского округа на долгосрочный период - документ стратегического планирования, содержащий прогноз основных характеристик бюджета Советского городского округа, показатели финансового обеспечения муниципальных программ на период их действия, иные показатели, характеризующие бюджет Советского городского округа, а также содержащий основные подходы к формированию бюджетной политики на долгосрочный период.</w:t>
      </w:r>
    </w:p>
    <w:p w14:paraId="73CABBA5" w14:textId="2B0C5D22" w:rsidR="00727E37" w:rsidRPr="000E670C" w:rsidRDefault="000E670C" w:rsidP="00302D0A">
      <w:pPr>
        <w:pStyle w:val="21"/>
        <w:shd w:val="clear" w:color="auto" w:fill="auto"/>
        <w:tabs>
          <w:tab w:val="left" w:pos="3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903A2" w:rsidRPr="000E670C">
        <w:rPr>
          <w:sz w:val="28"/>
          <w:szCs w:val="28"/>
        </w:rPr>
        <w:t>Документы стратегического планирования, указанные в подпунктах 1, 2 пункта</w:t>
      </w:r>
      <w:r w:rsidR="004F61E4" w:rsidRPr="000E670C">
        <w:rPr>
          <w:sz w:val="28"/>
          <w:szCs w:val="28"/>
        </w:rPr>
        <w:t xml:space="preserve"> 4.3. </w:t>
      </w:r>
      <w:r w:rsidR="005903A2" w:rsidRPr="000E670C">
        <w:rPr>
          <w:sz w:val="28"/>
          <w:szCs w:val="28"/>
        </w:rPr>
        <w:t>настоящего раздела, разрабатываются в порядке и последовательности, установленной Бюджетным Кодексом Российской Федерации.</w:t>
      </w:r>
    </w:p>
    <w:p w14:paraId="438DA672" w14:textId="53F3DE8B" w:rsidR="00727E37" w:rsidRPr="005903A2" w:rsidRDefault="000E670C" w:rsidP="00302D0A">
      <w:pPr>
        <w:pStyle w:val="21"/>
        <w:shd w:val="clear" w:color="auto" w:fill="auto"/>
        <w:tabs>
          <w:tab w:val="left" w:pos="5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903A2" w:rsidRPr="005903A2">
        <w:rPr>
          <w:sz w:val="28"/>
          <w:szCs w:val="28"/>
        </w:rPr>
        <w:t>К документам стратегического планирования, разрабатываемым в рамках планирования и программирования, относятся:</w:t>
      </w:r>
    </w:p>
    <w:p w14:paraId="2C3746D8" w14:textId="77777777" w:rsidR="00727E37" w:rsidRPr="005903A2" w:rsidRDefault="005903A2" w:rsidP="00302D0A">
      <w:pPr>
        <w:pStyle w:val="21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план мероприятий по реализации стратегии социально-экономического развития Советского городского округа (далее - план реализации Стратегии);</w:t>
      </w:r>
    </w:p>
    <w:p w14:paraId="5FA5A7BB" w14:textId="77777777" w:rsidR="00727E37" w:rsidRPr="005903A2" w:rsidRDefault="005903A2" w:rsidP="00302D0A">
      <w:pPr>
        <w:pStyle w:val="21"/>
        <w:numPr>
          <w:ilvl w:val="0"/>
          <w:numId w:val="9"/>
        </w:numPr>
        <w:shd w:val="clear" w:color="auto" w:fill="auto"/>
        <w:tabs>
          <w:tab w:val="left" w:pos="556"/>
        </w:tabs>
        <w:spacing w:after="271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муниципальная программа Советского городского округа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Советского городского округа.</w:t>
      </w:r>
    </w:p>
    <w:p w14:paraId="712093E9" w14:textId="77777777" w:rsidR="00727E37" w:rsidRPr="005903A2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66"/>
        </w:tabs>
        <w:spacing w:before="0" w:after="252" w:line="240" w:lineRule="auto"/>
        <w:ind w:left="340" w:firstLine="510"/>
        <w:rPr>
          <w:sz w:val="28"/>
          <w:szCs w:val="28"/>
        </w:rPr>
      </w:pPr>
      <w:bookmarkStart w:id="7" w:name="bookmark8"/>
      <w:r w:rsidRPr="005903A2">
        <w:rPr>
          <w:sz w:val="28"/>
          <w:szCs w:val="28"/>
        </w:rPr>
        <w:t>Участники стратегического планирования в Советском городском округе</w:t>
      </w:r>
      <w:bookmarkEnd w:id="7"/>
    </w:p>
    <w:p w14:paraId="09D74FD4" w14:textId="77777777" w:rsidR="00727E37" w:rsidRPr="005903A2" w:rsidRDefault="005903A2" w:rsidP="00302D0A">
      <w:pPr>
        <w:pStyle w:val="21"/>
        <w:numPr>
          <w:ilvl w:val="0"/>
          <w:numId w:val="10"/>
        </w:numPr>
        <w:shd w:val="clear" w:color="auto" w:fill="auto"/>
        <w:tabs>
          <w:tab w:val="left" w:pos="1035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Участниками стратегического планирования в Советском городском округе являются:</w:t>
      </w:r>
    </w:p>
    <w:p w14:paraId="241E26FF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Глава Советского городского округа;</w:t>
      </w:r>
    </w:p>
    <w:p w14:paraId="33CADA35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окружной Совет депутатов Советского городского округа;</w:t>
      </w:r>
    </w:p>
    <w:p w14:paraId="0821E75E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Глава администрации Советского городского округа;</w:t>
      </w:r>
    </w:p>
    <w:p w14:paraId="17B5B8E6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администрация Советского городского округа;</w:t>
      </w:r>
    </w:p>
    <w:p w14:paraId="3183086D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контрольно-счетная комиссия Советского городского округа;</w:t>
      </w:r>
    </w:p>
    <w:p w14:paraId="0AE71245" w14:textId="25292961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firstLine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муниципальные организации в случаях, предусмотренных</w:t>
      </w:r>
      <w:r w:rsidR="009F05E9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муниципальными нормативными правовыми актами.</w:t>
      </w:r>
    </w:p>
    <w:p w14:paraId="5DB49E48" w14:textId="75F3749F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038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 разработке документов стра</w:t>
      </w:r>
      <w:r w:rsidR="004F61E4">
        <w:rPr>
          <w:sz w:val="28"/>
          <w:szCs w:val="28"/>
        </w:rPr>
        <w:t>те</w:t>
      </w:r>
      <w:r w:rsidRPr="005903A2">
        <w:rPr>
          <w:sz w:val="28"/>
          <w:szCs w:val="28"/>
        </w:rPr>
        <w:t>гического планирования могут привлекаться объединения работодателей, общественные, научные и иные организации (в том числе консалтинговые, экспертные, социологические и др.)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7529195A" w14:textId="61331FCB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035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С целью создания условий для максимального вовлечения различных групп горожан в процесс стратегического планирования создается совет </w:t>
      </w:r>
      <w:r w:rsidRPr="005903A2">
        <w:rPr>
          <w:sz w:val="28"/>
          <w:szCs w:val="28"/>
        </w:rPr>
        <w:lastRenderedPageBreak/>
        <w:t xml:space="preserve">города по </w:t>
      </w:r>
      <w:r w:rsidR="004F61E4">
        <w:rPr>
          <w:sz w:val="28"/>
          <w:szCs w:val="28"/>
        </w:rPr>
        <w:t>стратегическому планированию</w:t>
      </w:r>
      <w:r w:rsidRPr="005903A2">
        <w:rPr>
          <w:sz w:val="28"/>
          <w:szCs w:val="28"/>
        </w:rPr>
        <w:t>.</w:t>
      </w:r>
    </w:p>
    <w:p w14:paraId="44BE92CC" w14:textId="77777777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213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 целью координации деятельности участников стратегического планирования в Советском городском округе создается рабочая комиссия по рассмотрению системы сбалансированных целевых показателей и докладов о ходе реализации и об оценке эффективности реализации муниципальных программ Советского городского округа.</w:t>
      </w:r>
    </w:p>
    <w:p w14:paraId="5E1274BF" w14:textId="77777777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213"/>
        </w:tabs>
        <w:spacing w:after="268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Порядок деятельности и состав совета города по стратегическому планированию и рабочей комиссии определяются администрацией Советского городского округа.</w:t>
      </w:r>
    </w:p>
    <w:p w14:paraId="2E4DF16B" w14:textId="0E6D7D1E" w:rsidR="00727E37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 w:line="240" w:lineRule="auto"/>
        <w:ind w:firstLine="561"/>
        <w:rPr>
          <w:sz w:val="28"/>
          <w:szCs w:val="28"/>
        </w:rPr>
      </w:pPr>
      <w:bookmarkStart w:id="8" w:name="bookmark9"/>
      <w:r w:rsidRPr="005903A2">
        <w:rPr>
          <w:sz w:val="28"/>
          <w:szCs w:val="28"/>
        </w:rPr>
        <w:t>Полномочия участников стратегического планирования в Советском</w:t>
      </w:r>
      <w:bookmarkStart w:id="9" w:name="bookmark10"/>
      <w:bookmarkEnd w:id="8"/>
      <w:r w:rsidR="000E670C">
        <w:rPr>
          <w:sz w:val="28"/>
          <w:szCs w:val="28"/>
        </w:rPr>
        <w:t xml:space="preserve"> </w:t>
      </w:r>
      <w:r w:rsidRPr="000E670C">
        <w:rPr>
          <w:sz w:val="28"/>
          <w:szCs w:val="28"/>
        </w:rPr>
        <w:t>городском округе</w:t>
      </w:r>
      <w:bookmarkEnd w:id="9"/>
    </w:p>
    <w:p w14:paraId="1965AAAA" w14:textId="77777777" w:rsidR="002C5DF0" w:rsidRPr="000E670C" w:rsidRDefault="002C5DF0" w:rsidP="002C5DF0">
      <w:pPr>
        <w:pStyle w:val="10"/>
        <w:keepNext/>
        <w:keepLines/>
        <w:shd w:val="clear" w:color="auto" w:fill="auto"/>
        <w:tabs>
          <w:tab w:val="left" w:pos="886"/>
        </w:tabs>
        <w:spacing w:before="0" w:after="0" w:line="260" w:lineRule="exact"/>
        <w:ind w:left="560" w:firstLine="0"/>
        <w:jc w:val="left"/>
        <w:rPr>
          <w:sz w:val="28"/>
          <w:szCs w:val="28"/>
        </w:rPr>
      </w:pPr>
    </w:p>
    <w:p w14:paraId="7F335E19" w14:textId="77777777" w:rsidR="00727E37" w:rsidRPr="005903A2" w:rsidRDefault="005903A2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108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Окружной Совет депутатов Советского городского округа:</w:t>
      </w:r>
    </w:p>
    <w:p w14:paraId="71BEF374" w14:textId="77777777" w:rsidR="000E670C" w:rsidRDefault="005903A2" w:rsidP="00302D0A">
      <w:pPr>
        <w:pStyle w:val="21"/>
        <w:numPr>
          <w:ilvl w:val="0"/>
          <w:numId w:val="13"/>
        </w:numPr>
        <w:shd w:val="clear" w:color="auto" w:fill="auto"/>
        <w:tabs>
          <w:tab w:val="left" w:pos="1012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утверждает Положение о стратегическом планировании в Советском городском округе;</w:t>
      </w:r>
    </w:p>
    <w:p w14:paraId="5AD76C8A" w14:textId="4118DC0F" w:rsidR="00727E37" w:rsidRPr="000E670C" w:rsidRDefault="005903A2" w:rsidP="00302D0A">
      <w:pPr>
        <w:pStyle w:val="21"/>
        <w:numPr>
          <w:ilvl w:val="0"/>
          <w:numId w:val="13"/>
        </w:numPr>
        <w:shd w:val="clear" w:color="auto" w:fill="auto"/>
        <w:tabs>
          <w:tab w:val="left" w:pos="1012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рассматривает и утверждает Стратегию, сводный отчет о реализации Стратегии;</w:t>
      </w:r>
    </w:p>
    <w:p w14:paraId="156BDA74" w14:textId="77777777" w:rsidR="00727E37" w:rsidRPr="005903A2" w:rsidRDefault="005903A2" w:rsidP="00302D0A">
      <w:pPr>
        <w:pStyle w:val="21"/>
        <w:numPr>
          <w:ilvl w:val="0"/>
          <w:numId w:val="13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иные полномочия в сфере стратегического планирования в соответствии с федеральным законодательством, законодательством Калининградской области и нормативными правовыми актами Советского городского округа.</w:t>
      </w:r>
    </w:p>
    <w:p w14:paraId="65A85254" w14:textId="77777777" w:rsidR="00727E37" w:rsidRPr="005903A2" w:rsidRDefault="005903A2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1016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Глава администрации Советского городского округа:</w:t>
      </w:r>
    </w:p>
    <w:p w14:paraId="056B5795" w14:textId="17CDE71C" w:rsidR="00727E37" w:rsidRPr="005903A2" w:rsidRDefault="009F05E9" w:rsidP="00302D0A">
      <w:pPr>
        <w:pStyle w:val="21"/>
        <w:numPr>
          <w:ilvl w:val="0"/>
          <w:numId w:val="14"/>
        </w:numPr>
        <w:shd w:val="clear" w:color="auto" w:fill="auto"/>
        <w:tabs>
          <w:tab w:val="left" w:pos="781"/>
        </w:tabs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осуществляет руководство муниципальной политикой в сфере стратегического планирования, обеспечивает согласованность и сбалансированность документов стратегического планирования, согласует приоритеты, долгосрочные цели и задачи социально-экономического развития Советского городского округа;</w:t>
      </w:r>
    </w:p>
    <w:p w14:paraId="020B944C" w14:textId="77777777" w:rsidR="00727E37" w:rsidRPr="005903A2" w:rsidRDefault="005903A2" w:rsidP="00302D0A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возглавляет работу совета города по стратегическому планированию;</w:t>
      </w:r>
    </w:p>
    <w:p w14:paraId="1144DEAF" w14:textId="77777777" w:rsidR="00727E37" w:rsidRPr="005903A2" w:rsidRDefault="005903A2" w:rsidP="00302D0A">
      <w:pPr>
        <w:pStyle w:val="21"/>
        <w:numPr>
          <w:ilvl w:val="0"/>
          <w:numId w:val="14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иные полномочия в сфере стратегического планирования в соответствии с федеральным законодательством и муниципальными нормативными правовыми актами.</w:t>
      </w:r>
    </w:p>
    <w:p w14:paraId="1A1FA676" w14:textId="77777777" w:rsidR="00727E37" w:rsidRPr="005903A2" w:rsidRDefault="005903A2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Администрация Советского городского округа:</w:t>
      </w:r>
    </w:p>
    <w:p w14:paraId="3D29112F" w14:textId="77777777" w:rsidR="001407DF" w:rsidRDefault="009F05E9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15"/>
        </w:tabs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разрабатывает и реализует Стратегию</w:t>
      </w:r>
      <w:r w:rsidR="001407DF">
        <w:rPr>
          <w:sz w:val="28"/>
          <w:szCs w:val="28"/>
        </w:rPr>
        <w:t>;</w:t>
      </w:r>
    </w:p>
    <w:p w14:paraId="34923510" w14:textId="7BF33AF0" w:rsidR="00727E37" w:rsidRPr="005903A2" w:rsidRDefault="001407DF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1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разрабатывает и утверждает План реализации Стратегии, прогноз социально- экономического развития, бюджетный прогноз, муниципальные программы Советского городского округа;</w:t>
      </w:r>
    </w:p>
    <w:p w14:paraId="680A63CD" w14:textId="6935A4E3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утверждает муниципальные правовые акты, определяющие порядки разработки, корректировки, мониторинга и контроля реализации документов страте</w:t>
      </w:r>
      <w:r w:rsidR="004F61E4">
        <w:rPr>
          <w:sz w:val="28"/>
          <w:szCs w:val="28"/>
        </w:rPr>
        <w:t>г</w:t>
      </w:r>
      <w:r w:rsidRPr="005903A2">
        <w:rPr>
          <w:sz w:val="28"/>
          <w:szCs w:val="28"/>
        </w:rPr>
        <w:t>ического планирования</w:t>
      </w:r>
      <w:r w:rsidR="001407DF">
        <w:rPr>
          <w:sz w:val="28"/>
          <w:szCs w:val="28"/>
        </w:rPr>
        <w:t>;</w:t>
      </w:r>
    </w:p>
    <w:p w14:paraId="71A3AA21" w14:textId="26072C37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участвует в реализации муниципальной политики в сфере стра</w:t>
      </w:r>
      <w:r w:rsidR="004F61E4">
        <w:rPr>
          <w:sz w:val="28"/>
          <w:szCs w:val="28"/>
        </w:rPr>
        <w:t>т</w:t>
      </w:r>
      <w:r w:rsidRPr="005903A2">
        <w:rPr>
          <w:sz w:val="28"/>
          <w:szCs w:val="28"/>
        </w:rPr>
        <w:t>егического планирования по вопросам, относящимся к своей компетенции;</w:t>
      </w:r>
    </w:p>
    <w:p w14:paraId="2EC29B17" w14:textId="77777777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осуществляет организацию, координацию и методическое обеспечение разработки, корректировки и реализации документов стратегического </w:t>
      </w:r>
      <w:r w:rsidRPr="005903A2">
        <w:rPr>
          <w:sz w:val="28"/>
          <w:szCs w:val="28"/>
        </w:rPr>
        <w:lastRenderedPageBreak/>
        <w:t>планирования;</w:t>
      </w:r>
    </w:p>
    <w:p w14:paraId="7AC498CB" w14:textId="04C5C3A9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мониторинг и комплексную оценку хода и итогов реализации документов стратегического планирования в рамках подготовки ежегодного отчета главы администрации о результатах своей деятельности и деятельности администрации Советского городского округа, отчета об исполнении плана реализации Стратегии, докладов о ходе реализации муниципальных программ Советского городского округа в соответствии с утвержденными порядками</w:t>
      </w:r>
      <w:r w:rsidR="001407DF">
        <w:rPr>
          <w:sz w:val="28"/>
          <w:szCs w:val="28"/>
        </w:rPr>
        <w:t>;</w:t>
      </w:r>
    </w:p>
    <w:p w14:paraId="6326A2F9" w14:textId="11C70D1E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иные полномочия в сфере стратегического планирования, относящиеся к своей компетенции, в соотве</w:t>
      </w:r>
      <w:r w:rsidR="004F61E4">
        <w:rPr>
          <w:sz w:val="28"/>
          <w:szCs w:val="28"/>
        </w:rPr>
        <w:t>т</w:t>
      </w:r>
      <w:r w:rsidRPr="005903A2">
        <w:rPr>
          <w:sz w:val="28"/>
          <w:szCs w:val="28"/>
        </w:rPr>
        <w:t>с</w:t>
      </w:r>
      <w:r w:rsidR="004F61E4">
        <w:rPr>
          <w:sz w:val="28"/>
          <w:szCs w:val="28"/>
        </w:rPr>
        <w:t>т</w:t>
      </w:r>
      <w:r w:rsidRPr="005903A2">
        <w:rPr>
          <w:sz w:val="28"/>
          <w:szCs w:val="28"/>
        </w:rPr>
        <w:t>вии с законодательством Российской Федерации. Калининградской области и муниципальными нормативными правовыми актами.</w:t>
      </w:r>
    </w:p>
    <w:p w14:paraId="5C4714C7" w14:textId="3938DAA1" w:rsidR="00727E37" w:rsidRPr="005903A2" w:rsidRDefault="00064D3C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885"/>
        </w:tabs>
        <w:spacing w:after="24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Контрольно-счетная комиссия Советского городского округа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Советского городского округа, а также муниципальных программ Советского городского округа.</w:t>
      </w:r>
    </w:p>
    <w:p w14:paraId="2DF50CD5" w14:textId="0D0C8132" w:rsidR="00727E37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858"/>
        </w:tabs>
        <w:spacing w:before="0" w:after="0" w:line="240" w:lineRule="auto"/>
        <w:ind w:left="851" w:hanging="284"/>
        <w:rPr>
          <w:sz w:val="28"/>
          <w:szCs w:val="28"/>
        </w:rPr>
      </w:pPr>
      <w:bookmarkStart w:id="10" w:name="bookmark11"/>
      <w:r w:rsidRPr="005903A2">
        <w:rPr>
          <w:sz w:val="28"/>
          <w:szCs w:val="28"/>
        </w:rPr>
        <w:t>Публичные слушания, общественные обсуждения</w:t>
      </w:r>
      <w:r w:rsidR="000E670C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проектов документов стратегического</w:t>
      </w:r>
      <w:r w:rsidR="000E670C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планирования</w:t>
      </w:r>
      <w:bookmarkEnd w:id="10"/>
    </w:p>
    <w:p w14:paraId="33C51310" w14:textId="77777777" w:rsidR="000E670C" w:rsidRPr="005903A2" w:rsidRDefault="000E670C" w:rsidP="000E670C">
      <w:pPr>
        <w:pStyle w:val="10"/>
        <w:keepNext/>
        <w:keepLines/>
        <w:shd w:val="clear" w:color="auto" w:fill="auto"/>
        <w:tabs>
          <w:tab w:val="left" w:pos="1858"/>
        </w:tabs>
        <w:spacing w:before="0" w:after="0" w:line="295" w:lineRule="exact"/>
        <w:ind w:left="851" w:firstLine="0"/>
        <w:jc w:val="left"/>
        <w:rPr>
          <w:sz w:val="28"/>
          <w:szCs w:val="28"/>
        </w:rPr>
      </w:pPr>
    </w:p>
    <w:p w14:paraId="2CFA087E" w14:textId="77777777" w:rsidR="00727E37" w:rsidRPr="005903A2" w:rsidRDefault="005903A2" w:rsidP="00302D0A">
      <w:pPr>
        <w:pStyle w:val="21"/>
        <w:numPr>
          <w:ilvl w:val="0"/>
          <w:numId w:val="16"/>
        </w:numPr>
        <w:shd w:val="clear" w:color="auto" w:fill="auto"/>
        <w:tabs>
          <w:tab w:val="left" w:pos="1035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тайне:</w:t>
      </w:r>
    </w:p>
    <w:p w14:paraId="0F249DB2" w14:textId="77777777" w:rsidR="00727E37" w:rsidRPr="005903A2" w:rsidRDefault="005903A2" w:rsidP="00302D0A">
      <w:pPr>
        <w:pStyle w:val="21"/>
        <w:numPr>
          <w:ilvl w:val="0"/>
          <w:numId w:val="17"/>
        </w:numPr>
        <w:shd w:val="clear" w:color="auto" w:fill="auto"/>
        <w:tabs>
          <w:tab w:val="left" w:pos="784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проект Стратегии выносится на публичные слушания;</w:t>
      </w:r>
    </w:p>
    <w:p w14:paraId="0AC279ED" w14:textId="77777777" w:rsidR="00727E37" w:rsidRPr="005903A2" w:rsidRDefault="005903A2" w:rsidP="00302D0A">
      <w:pPr>
        <w:pStyle w:val="21"/>
        <w:numPr>
          <w:ilvl w:val="0"/>
          <w:numId w:val="17"/>
        </w:numPr>
        <w:shd w:val="clear" w:color="auto" w:fill="auto"/>
        <w:tabs>
          <w:tab w:val="left" w:pos="784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проекты: плана реализации Стратегии, прогноза социально-экономического развития, бюджетного прогноза, муниципальных программ Советского городского округа выносятся на общественные обсуждения.</w:t>
      </w:r>
    </w:p>
    <w:p w14:paraId="61CC3EC7" w14:textId="77777777" w:rsidR="00727E37" w:rsidRPr="005903A2" w:rsidRDefault="005903A2" w:rsidP="00302D0A">
      <w:pPr>
        <w:pStyle w:val="21"/>
        <w:numPr>
          <w:ilvl w:val="0"/>
          <w:numId w:val="16"/>
        </w:numPr>
        <w:shd w:val="clear" w:color="auto" w:fill="auto"/>
        <w:tabs>
          <w:tab w:val="left" w:pos="1035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Публичные слушания проекта Стратегии организуются и проводятся в соответствии с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решением окружного Совета депутатов Советского городского округа.</w:t>
      </w:r>
    </w:p>
    <w:p w14:paraId="739155A5" w14:textId="77777777" w:rsidR="00727E37" w:rsidRPr="005903A2" w:rsidRDefault="005903A2" w:rsidP="00302D0A">
      <w:pPr>
        <w:pStyle w:val="2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Общественные обсуждения проектов плана реализации Стратегии, прогноза социально-экономического развития, бюджетного прогноза, муниципальных программ Советского городского округа выносятся на общественные обсуждения и проводятся в порядке, установленном администрацией Советского городского округа.</w:t>
      </w:r>
    </w:p>
    <w:p w14:paraId="298F96BA" w14:textId="4B4685DD" w:rsidR="00727E37" w:rsidRPr="005903A2" w:rsidRDefault="005903A2" w:rsidP="00302D0A">
      <w:pPr>
        <w:pStyle w:val="21"/>
        <w:numPr>
          <w:ilvl w:val="0"/>
          <w:numId w:val="16"/>
        </w:numPr>
        <w:shd w:val="clear" w:color="auto" w:fill="auto"/>
        <w:tabs>
          <w:tab w:val="left" w:pos="1035"/>
        </w:tabs>
        <w:spacing w:after="268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планирования, их проекты подлежат размещению на официальном портале администрации Советского городского округа, а также на общедоступном информационном ресурсе стратегического планирования в </w:t>
      </w:r>
      <w:r w:rsidR="004F61E4">
        <w:rPr>
          <w:sz w:val="28"/>
          <w:szCs w:val="28"/>
        </w:rPr>
        <w:t>информационно-телекоммуникационной сети Интернет</w:t>
      </w:r>
      <w:r w:rsidRPr="005903A2">
        <w:rPr>
          <w:sz w:val="28"/>
          <w:szCs w:val="28"/>
        </w:rPr>
        <w:t>.</w:t>
      </w:r>
    </w:p>
    <w:p w14:paraId="0C804661" w14:textId="71A5D406" w:rsidR="00727E37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left="839" w:firstLine="0"/>
        <w:rPr>
          <w:sz w:val="28"/>
          <w:szCs w:val="28"/>
        </w:rPr>
      </w:pPr>
      <w:bookmarkStart w:id="11" w:name="bookmark12"/>
      <w:r w:rsidRPr="005903A2">
        <w:rPr>
          <w:sz w:val="28"/>
          <w:szCs w:val="28"/>
        </w:rPr>
        <w:lastRenderedPageBreak/>
        <w:t>Мониторинг и контроль реализации документов стратегического</w:t>
      </w:r>
      <w:bookmarkStart w:id="12" w:name="bookmark13"/>
      <w:bookmarkEnd w:id="11"/>
      <w:r w:rsidR="000E670C">
        <w:rPr>
          <w:sz w:val="28"/>
          <w:szCs w:val="28"/>
        </w:rPr>
        <w:t xml:space="preserve"> </w:t>
      </w:r>
      <w:r w:rsidRPr="000E670C">
        <w:rPr>
          <w:sz w:val="28"/>
          <w:szCs w:val="28"/>
        </w:rPr>
        <w:t>планирования</w:t>
      </w:r>
      <w:bookmarkEnd w:id="12"/>
    </w:p>
    <w:p w14:paraId="01C3E571" w14:textId="77777777" w:rsidR="000E670C" w:rsidRPr="000E670C" w:rsidRDefault="000E670C" w:rsidP="000E670C">
      <w:pPr>
        <w:pStyle w:val="10"/>
        <w:keepNext/>
        <w:keepLines/>
        <w:shd w:val="clear" w:color="auto" w:fill="auto"/>
        <w:tabs>
          <w:tab w:val="left" w:pos="1138"/>
        </w:tabs>
        <w:spacing w:before="0" w:after="0" w:line="260" w:lineRule="exact"/>
        <w:ind w:left="840" w:firstLine="0"/>
        <w:jc w:val="both"/>
        <w:rPr>
          <w:sz w:val="28"/>
          <w:szCs w:val="28"/>
        </w:rPr>
      </w:pPr>
    </w:p>
    <w:p w14:paraId="3018AF5C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 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Советского городского округа.</w:t>
      </w:r>
    </w:p>
    <w:p w14:paraId="3E0C3822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Основными задачами мониторинга и контроля реализации документов стратегического планирования являются:</w:t>
      </w:r>
    </w:p>
    <w:p w14:paraId="75D256C7" w14:textId="6B8A4873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4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сбор, систематизация и обобщение информации о социально-экономическом развитии Советского городского округа;</w:t>
      </w:r>
    </w:p>
    <w:p w14:paraId="2157F5C0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степени достижения запланированных целей социально- экономического развития Советского городского округа;</w:t>
      </w:r>
    </w:p>
    <w:p w14:paraId="467B7821" w14:textId="5CD72663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результативности и эффективности документов стра</w:t>
      </w:r>
      <w:r w:rsidR="004F61E4">
        <w:rPr>
          <w:sz w:val="28"/>
          <w:szCs w:val="28"/>
        </w:rPr>
        <w:t>те</w:t>
      </w:r>
      <w:r w:rsidRPr="005903A2">
        <w:rPr>
          <w:sz w:val="28"/>
          <w:szCs w:val="28"/>
        </w:rPr>
        <w:t>гического планирования, разрабатываемых в рамках планирования и программирования, развития отраслей экономики и сфер муниципального управления</w:t>
      </w:r>
      <w:r w:rsidR="001407DF">
        <w:rPr>
          <w:sz w:val="28"/>
          <w:szCs w:val="28"/>
        </w:rPr>
        <w:t>;</w:t>
      </w:r>
    </w:p>
    <w:p w14:paraId="09BC585E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Советского городского округа;</w:t>
      </w:r>
    </w:p>
    <w:p w14:paraId="1996C17A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6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14:paraId="4789290E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уровня социально-экономического развития Советского городского округа, проведение анализа, выявление возможных рисков и угроз и своевременное принятие мер по их предотвращению;</w:t>
      </w:r>
    </w:p>
    <w:p w14:paraId="73F8DFB7" w14:textId="55282C07" w:rsidR="00727E37" w:rsidRPr="005903A2" w:rsidRDefault="00064D3C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0"/>
        </w:tabs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разработка предложений по повышению эффективности функционирования сис</w:t>
      </w:r>
      <w:r w:rsidR="004F61E4">
        <w:rPr>
          <w:sz w:val="28"/>
          <w:szCs w:val="28"/>
        </w:rPr>
        <w:t>те</w:t>
      </w:r>
      <w:r w:rsidR="005903A2" w:rsidRPr="005903A2">
        <w:rPr>
          <w:sz w:val="28"/>
          <w:szCs w:val="28"/>
        </w:rPr>
        <w:t>мы стратегического планирования.</w:t>
      </w:r>
    </w:p>
    <w:p w14:paraId="2DAB6352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Результаты мониторинга реализации документов стратегического планирования отражаются в:</w:t>
      </w:r>
    </w:p>
    <w:p w14:paraId="230E13BD" w14:textId="77777777" w:rsidR="00727E37" w:rsidRPr="005903A2" w:rsidRDefault="005903A2" w:rsidP="00302D0A">
      <w:pPr>
        <w:pStyle w:val="21"/>
        <w:numPr>
          <w:ilvl w:val="0"/>
          <w:numId w:val="20"/>
        </w:numPr>
        <w:shd w:val="clear" w:color="auto" w:fill="auto"/>
        <w:tabs>
          <w:tab w:val="left" w:pos="86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ежегодном отчет главы администрации о результатах своей деятельности и деятельности администрации Советского городского округа;</w:t>
      </w:r>
    </w:p>
    <w:p w14:paraId="6E17F00E" w14:textId="77777777" w:rsidR="00727E37" w:rsidRPr="005903A2" w:rsidRDefault="005903A2" w:rsidP="00302D0A">
      <w:pPr>
        <w:pStyle w:val="21"/>
        <w:numPr>
          <w:ilvl w:val="0"/>
          <w:numId w:val="20"/>
        </w:numPr>
        <w:shd w:val="clear" w:color="auto" w:fill="auto"/>
        <w:tabs>
          <w:tab w:val="left" w:pos="85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сводный отчет о ходе реализации и об оценке эффективности реализации муниципальных программ Советского городского округа.</w:t>
      </w:r>
    </w:p>
    <w:p w14:paraId="27614458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Мониторинг и контроль реализации документов стратегического планирования осуществляются в порядке, определяемом администрацией Советского городского округа.</w:t>
      </w:r>
    </w:p>
    <w:p w14:paraId="5987B62A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123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размещаются на официальном сайте администрации Советского городского округа, а также на </w:t>
      </w:r>
      <w:r w:rsidRPr="005903A2">
        <w:rPr>
          <w:sz w:val="28"/>
          <w:szCs w:val="28"/>
        </w:rPr>
        <w:lastRenderedPageBreak/>
        <w:t>общедоступном информационном ресурсе стратегического планирования в информационно</w:t>
      </w:r>
      <w:r w:rsidRPr="005903A2">
        <w:rPr>
          <w:sz w:val="28"/>
          <w:szCs w:val="28"/>
        </w:rPr>
        <w:softHyphen/>
        <w:t>телекоммуникационной сети «Интернет», за исключением сведений, относящихся к государственной, коммерческой, служебной и иной охраняемой законом тайне.</w:t>
      </w:r>
    </w:p>
    <w:p w14:paraId="46644D10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Контроль реализации документов стратегического планирования осуществляется в форме рассмотрения и утверждения окружным Советом депутатов Советского городского округа сводного отчета о реализации Стратегии.</w:t>
      </w:r>
    </w:p>
    <w:p w14:paraId="10ED368F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Порядок формирования сводного отчета о реализации Стратегии устанавливается администрацией Советского городского округа.</w:t>
      </w:r>
    </w:p>
    <w:sectPr w:rsidR="00727E37" w:rsidRPr="005903A2" w:rsidSect="000E670C">
      <w:headerReference w:type="default" r:id="rId9"/>
      <w:pgSz w:w="11900" w:h="16840"/>
      <w:pgMar w:top="1134" w:right="851" w:bottom="1134" w:left="1701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2366" w14:textId="77777777" w:rsidR="00D816A4" w:rsidRDefault="005903A2">
      <w:r>
        <w:separator/>
      </w:r>
    </w:p>
  </w:endnote>
  <w:endnote w:type="continuationSeparator" w:id="0">
    <w:p w14:paraId="2BC5901F" w14:textId="77777777" w:rsidR="00D816A4" w:rsidRDefault="0059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FD17" w14:textId="77777777" w:rsidR="00727E37" w:rsidRDefault="00727E37"/>
  </w:footnote>
  <w:footnote w:type="continuationSeparator" w:id="0">
    <w:p w14:paraId="61EE77C7" w14:textId="77777777" w:rsidR="00727E37" w:rsidRDefault="00727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1CDF" w14:textId="63BFBEAC" w:rsidR="00727E37" w:rsidRDefault="005903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F5D9A49" wp14:editId="4F9A0BB3">
              <wp:simplePos x="0" y="0"/>
              <wp:positionH relativeFrom="page">
                <wp:posOffset>6343015</wp:posOffset>
              </wp:positionH>
              <wp:positionV relativeFrom="page">
                <wp:posOffset>868680</wp:posOffset>
              </wp:positionV>
              <wp:extent cx="74930" cy="189865"/>
              <wp:effectExtent l="0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9A10C" w14:textId="49B4E0AC" w:rsidR="00727E37" w:rsidRDefault="00727E3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D9A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9.45pt;margin-top:68.4pt;width:5.9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" filled="f" stroked="f">
              <v:textbox style="mso-fit-shape-to-text:t" inset="0,0,0,0">
                <w:txbxContent>
                  <w:p w14:paraId="72C9A10C" w14:textId="49B4E0AC" w:rsidR="00727E37" w:rsidRDefault="00727E3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1397" w14:textId="6700167D" w:rsidR="00727E37" w:rsidRDefault="00727E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D3F"/>
    <w:multiLevelType w:val="multilevel"/>
    <w:tmpl w:val="A5DC5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16C26"/>
    <w:multiLevelType w:val="multilevel"/>
    <w:tmpl w:val="8286D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52203"/>
    <w:multiLevelType w:val="multilevel"/>
    <w:tmpl w:val="EE861F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10F72"/>
    <w:multiLevelType w:val="multilevel"/>
    <w:tmpl w:val="8E92EF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13226"/>
    <w:multiLevelType w:val="multilevel"/>
    <w:tmpl w:val="A4CA6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D0574"/>
    <w:multiLevelType w:val="multilevel"/>
    <w:tmpl w:val="8FEAA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95458"/>
    <w:multiLevelType w:val="multilevel"/>
    <w:tmpl w:val="8BAE1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1A6BC8"/>
    <w:multiLevelType w:val="multilevel"/>
    <w:tmpl w:val="0492D7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922299"/>
    <w:multiLevelType w:val="multilevel"/>
    <w:tmpl w:val="B4247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4C04F3"/>
    <w:multiLevelType w:val="multilevel"/>
    <w:tmpl w:val="9FD8D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EA1C55"/>
    <w:multiLevelType w:val="multilevel"/>
    <w:tmpl w:val="1C5A1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611F42"/>
    <w:multiLevelType w:val="multilevel"/>
    <w:tmpl w:val="88189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75718F"/>
    <w:multiLevelType w:val="multilevel"/>
    <w:tmpl w:val="864CA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3F5CB7"/>
    <w:multiLevelType w:val="multilevel"/>
    <w:tmpl w:val="3A2275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4F34C9"/>
    <w:multiLevelType w:val="multilevel"/>
    <w:tmpl w:val="744E63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5C4A2D"/>
    <w:multiLevelType w:val="multilevel"/>
    <w:tmpl w:val="13341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AF7219"/>
    <w:multiLevelType w:val="multilevel"/>
    <w:tmpl w:val="DC8C5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A24D4D"/>
    <w:multiLevelType w:val="multilevel"/>
    <w:tmpl w:val="756E7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7D6ED9"/>
    <w:multiLevelType w:val="multilevel"/>
    <w:tmpl w:val="065C5F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793D58"/>
    <w:multiLevelType w:val="multilevel"/>
    <w:tmpl w:val="CBE22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19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37"/>
    <w:rsid w:val="00064D3C"/>
    <w:rsid w:val="000E670C"/>
    <w:rsid w:val="001407DF"/>
    <w:rsid w:val="002C5DF0"/>
    <w:rsid w:val="00302D0A"/>
    <w:rsid w:val="004F61E4"/>
    <w:rsid w:val="005903A2"/>
    <w:rsid w:val="006F3B85"/>
    <w:rsid w:val="00727E37"/>
    <w:rsid w:val="00906E0B"/>
    <w:rsid w:val="009F05E9"/>
    <w:rsid w:val="00A37F77"/>
    <w:rsid w:val="00C7692E"/>
    <w:rsid w:val="00D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49251"/>
  <w15:docId w15:val="{9E82D06F-AE84-47F1-9ED8-577505D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-1ptExact">
    <w:name w:val="Подпись к картинке + 15 pt;Курсив;Интервал -1 pt Exact"/>
    <w:basedOn w:val="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13pt0ptExact">
    <w:name w:val="Подпись к картинке (2) + 13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5pt">
    <w:name w:val="Основной текст (2) + 7;5 pt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36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91" w:lineRule="exact"/>
    </w:pPr>
    <w:rPr>
      <w:rFonts w:ascii="Calibri" w:eastAsia="Calibri" w:hAnsi="Calibri" w:cs="Calibri"/>
      <w:sz w:val="16"/>
      <w:szCs w:val="16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30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9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3A2"/>
    <w:rPr>
      <w:color w:val="000000"/>
    </w:rPr>
  </w:style>
  <w:style w:type="paragraph" w:styleId="aa">
    <w:name w:val="footer"/>
    <w:basedOn w:val="a"/>
    <w:link w:val="ab"/>
    <w:uiPriority w:val="99"/>
    <w:unhideWhenUsed/>
    <w:rsid w:val="00590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3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F6DF-7D92-4AE0-A3C5-2B6BE795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10</cp:revision>
  <dcterms:created xsi:type="dcterms:W3CDTF">2023-08-15T13:45:00Z</dcterms:created>
  <dcterms:modified xsi:type="dcterms:W3CDTF">2023-08-18T08:43:00Z</dcterms:modified>
</cp:coreProperties>
</file>